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4C06DF" w14:textId="090EAECE" w:rsidR="00EF70F9" w:rsidRPr="003235A6" w:rsidRDefault="00EF70F9" w:rsidP="00226169">
      <w:pPr>
        <w:rPr>
          <w:rFonts w:ascii="Times New Roman" w:eastAsia="標楷體" w:hAnsi="Times New Roman" w:cs="Times New Roman"/>
        </w:rPr>
      </w:pPr>
      <w:bookmarkStart w:id="0" w:name="_Hlk214437272"/>
      <w:r w:rsidRPr="003235A6">
        <w:rPr>
          <w:rFonts w:ascii="Times New Roman" w:eastAsia="標楷體" w:hAnsi="Times New Roman" w:cs="Times New Roman" w:hint="eastAsia"/>
        </w:rPr>
        <w:t>【附件】</w:t>
      </w:r>
    </w:p>
    <w:p w14:paraId="036F8791" w14:textId="77777777" w:rsidR="00EF70F9" w:rsidRPr="003235A6" w:rsidRDefault="00EF70F9" w:rsidP="00EF70F9">
      <w:pPr>
        <w:contextualSpacing/>
        <w:jc w:val="center"/>
        <w:rPr>
          <w:rFonts w:ascii="Times New Roman" w:eastAsia="標楷體" w:hAnsi="Times New Roman" w:cs="Times New Roman"/>
          <w:b/>
          <w:sz w:val="36"/>
        </w:rPr>
      </w:pPr>
      <w:bookmarkStart w:id="1" w:name="_Hlk213684287"/>
      <w:bookmarkEnd w:id="0"/>
      <w:r w:rsidRPr="003235A6">
        <w:rPr>
          <w:rFonts w:ascii="Times New Roman" w:eastAsia="標楷體" w:hAnsi="Times New Roman" w:cs="Times New Roman"/>
          <w:b/>
          <w:sz w:val="36"/>
        </w:rPr>
        <w:t>「</w:t>
      </w:r>
      <w:bookmarkStart w:id="2" w:name="_Hlk213684260"/>
      <w:r w:rsidRPr="003235A6">
        <w:rPr>
          <w:rFonts w:ascii="Times New Roman" w:eastAsia="標楷體" w:hAnsi="Times New Roman" w:cs="Times New Roman"/>
          <w:b/>
          <w:sz w:val="36"/>
        </w:rPr>
        <w:t>食安</w:t>
      </w:r>
      <w:r w:rsidRPr="003235A6">
        <w:rPr>
          <w:rFonts w:ascii="Times New Roman" w:eastAsia="標楷體" w:hAnsi="Times New Roman" w:cs="Times New Roman"/>
          <w:b/>
          <w:sz w:val="36"/>
        </w:rPr>
        <w:t>OK</w:t>
      </w:r>
      <w:r w:rsidRPr="003235A6">
        <w:rPr>
          <w:rFonts w:ascii="Times New Roman" w:eastAsia="標楷體" w:hAnsi="Times New Roman" w:cs="Times New Roman"/>
          <w:b/>
          <w:sz w:val="36"/>
        </w:rPr>
        <w:t>！</w:t>
      </w:r>
      <w:r w:rsidRPr="003235A6">
        <w:rPr>
          <w:rFonts w:ascii="Times New Roman" w:eastAsia="標楷體" w:hAnsi="Times New Roman" w:cs="Times New Roman"/>
          <w:b/>
          <w:sz w:val="36"/>
        </w:rPr>
        <w:t>TQF</w:t>
      </w:r>
      <w:r w:rsidRPr="003235A6">
        <w:rPr>
          <w:rFonts w:ascii="Times New Roman" w:eastAsia="標楷體" w:hAnsi="Times New Roman" w:cs="Times New Roman" w:hint="eastAsia"/>
          <w:b/>
          <w:sz w:val="36"/>
        </w:rPr>
        <w:t>校園飲品繪畫</w:t>
      </w:r>
      <w:r w:rsidRPr="003235A6">
        <w:rPr>
          <w:rFonts w:ascii="Times New Roman" w:eastAsia="標楷體" w:hAnsi="Times New Roman" w:cs="Times New Roman"/>
          <w:b/>
          <w:sz w:val="36"/>
        </w:rPr>
        <w:t>比賽</w:t>
      </w:r>
      <w:bookmarkEnd w:id="2"/>
      <w:r w:rsidRPr="003235A6">
        <w:rPr>
          <w:rFonts w:ascii="Times New Roman" w:eastAsia="標楷體" w:hAnsi="Times New Roman" w:cs="Times New Roman"/>
          <w:b/>
          <w:sz w:val="36"/>
        </w:rPr>
        <w:t>」</w:t>
      </w:r>
      <w:bookmarkEnd w:id="1"/>
      <w:r w:rsidRPr="003235A6">
        <w:rPr>
          <w:rFonts w:ascii="Times New Roman" w:eastAsia="標楷體" w:hAnsi="Times New Roman" w:cs="Times New Roman"/>
          <w:b/>
          <w:sz w:val="36"/>
        </w:rPr>
        <w:t>簡章</w:t>
      </w:r>
    </w:p>
    <w:p w14:paraId="68B067B1" w14:textId="77777777" w:rsidR="00EF70F9" w:rsidRPr="003235A6" w:rsidRDefault="00EF70F9" w:rsidP="00EF70F9">
      <w:pPr>
        <w:pStyle w:val="a4"/>
        <w:numPr>
          <w:ilvl w:val="0"/>
          <w:numId w:val="10"/>
        </w:numPr>
        <w:ind w:leftChars="0"/>
        <w:contextualSpacing/>
        <w:rPr>
          <w:rFonts w:ascii="Times New Roman" w:eastAsia="標楷體" w:hAnsi="Times New Roman" w:cs="Times New Roman"/>
          <w:b/>
          <w:szCs w:val="24"/>
        </w:rPr>
      </w:pPr>
      <w:r w:rsidRPr="003235A6">
        <w:rPr>
          <w:rFonts w:ascii="Times New Roman" w:eastAsia="標楷體" w:hAnsi="Times New Roman" w:cs="Times New Roman"/>
          <w:b/>
          <w:szCs w:val="24"/>
        </w:rPr>
        <w:t>目的：</w:t>
      </w:r>
    </w:p>
    <w:p w14:paraId="0DE6730B" w14:textId="734D1350" w:rsidR="00254FCB" w:rsidRPr="003235A6" w:rsidRDefault="00C93A21" w:rsidP="00254FCB">
      <w:pPr>
        <w:pStyle w:val="a4"/>
        <w:spacing w:after="240"/>
        <w:ind w:firstLine="480"/>
        <w:contextualSpacing/>
        <w:rPr>
          <w:rFonts w:ascii="Times New Roman" w:eastAsia="標楷體" w:hAnsi="Times New Roman" w:cs="Times New Roman"/>
          <w:szCs w:val="24"/>
        </w:rPr>
      </w:pPr>
      <w:r w:rsidRPr="003235A6">
        <w:rPr>
          <w:rFonts w:ascii="Times New Roman" w:eastAsia="標楷體" w:hAnsi="Times New Roman" w:cs="Times New Roman" w:hint="eastAsia"/>
          <w:szCs w:val="24"/>
        </w:rPr>
        <w:t>校園中所</w:t>
      </w:r>
      <w:r w:rsidR="00D342E0" w:rsidRPr="003235A6">
        <w:rPr>
          <w:rFonts w:ascii="Times New Roman" w:eastAsia="標楷體" w:hAnsi="Times New Roman" w:cs="Times New Roman" w:hint="eastAsia"/>
          <w:szCs w:val="24"/>
        </w:rPr>
        <w:t>提供</w:t>
      </w:r>
      <w:r w:rsidRPr="003235A6">
        <w:rPr>
          <w:rFonts w:ascii="Times New Roman" w:eastAsia="標楷體" w:hAnsi="Times New Roman" w:cs="Times New Roman" w:hint="eastAsia"/>
          <w:szCs w:val="24"/>
        </w:rPr>
        <w:t>的食品</w:t>
      </w:r>
      <w:r w:rsidR="00D342E0" w:rsidRPr="003235A6">
        <w:rPr>
          <w:rFonts w:ascii="Times New Roman" w:eastAsia="標楷體" w:hAnsi="Times New Roman" w:cs="Times New Roman" w:hint="eastAsia"/>
          <w:szCs w:val="24"/>
        </w:rPr>
        <w:t>，是依</w:t>
      </w:r>
      <w:r w:rsidRPr="003235A6">
        <w:rPr>
          <w:rFonts w:ascii="Times New Roman" w:eastAsia="標楷體" w:hAnsi="Times New Roman" w:cs="Times New Roman" w:hint="eastAsia"/>
          <w:szCs w:val="24"/>
        </w:rPr>
        <w:t>據</w:t>
      </w:r>
      <w:r w:rsidR="00D342E0" w:rsidRPr="003235A6">
        <w:rPr>
          <w:rFonts w:ascii="Times New Roman" w:eastAsia="標楷體" w:hAnsi="Times New Roman" w:cs="Times New Roman" w:hint="eastAsia"/>
          <w:szCs w:val="24"/>
        </w:rPr>
        <w:t>教育部</w:t>
      </w:r>
      <w:r w:rsidRPr="003235A6">
        <w:rPr>
          <w:rFonts w:ascii="Times New Roman" w:eastAsia="標楷體" w:hAnsi="Times New Roman" w:cs="Times New Roman" w:hint="eastAsia"/>
          <w:szCs w:val="24"/>
        </w:rPr>
        <w:t>「校園飲品及點心販售範圍」</w:t>
      </w:r>
      <w:r w:rsidR="00D342E0" w:rsidRPr="003235A6">
        <w:rPr>
          <w:rFonts w:ascii="Times New Roman" w:eastAsia="標楷體" w:hAnsi="Times New Roman" w:cs="Times New Roman" w:hint="eastAsia"/>
          <w:szCs w:val="24"/>
        </w:rPr>
        <w:t>，</w:t>
      </w:r>
      <w:r w:rsidRPr="003235A6">
        <w:rPr>
          <w:rFonts w:ascii="Times New Roman" w:eastAsia="標楷體" w:hAnsi="Times New Roman" w:cs="Times New Roman" w:hint="eastAsia"/>
          <w:szCs w:val="24"/>
        </w:rPr>
        <w:t>有明確的品質規範，國中以下學校僅可販售百分之百果</w:t>
      </w:r>
      <w:r w:rsidRPr="003235A6">
        <w:rPr>
          <w:rFonts w:ascii="Times New Roman" w:eastAsia="標楷體" w:hAnsi="Times New Roman" w:cs="Times New Roman" w:hint="eastAsia"/>
          <w:szCs w:val="24"/>
        </w:rPr>
        <w:t>(</w:t>
      </w:r>
      <w:r w:rsidRPr="003235A6">
        <w:rPr>
          <w:rFonts w:ascii="Times New Roman" w:eastAsia="標楷體" w:hAnsi="Times New Roman" w:cs="Times New Roman" w:hint="eastAsia"/>
          <w:szCs w:val="24"/>
        </w:rPr>
        <w:t>蔬菜</w:t>
      </w:r>
      <w:r w:rsidRPr="003235A6">
        <w:rPr>
          <w:rFonts w:ascii="Times New Roman" w:eastAsia="標楷體" w:hAnsi="Times New Roman" w:cs="Times New Roman" w:hint="eastAsia"/>
          <w:szCs w:val="24"/>
        </w:rPr>
        <w:t>)</w:t>
      </w:r>
      <w:r w:rsidRPr="003235A6">
        <w:rPr>
          <w:rFonts w:ascii="Times New Roman" w:eastAsia="標楷體" w:hAnsi="Times New Roman" w:cs="Times New Roman" w:hint="eastAsia"/>
          <w:szCs w:val="24"/>
        </w:rPr>
        <w:t>汁、鮮乳、</w:t>
      </w:r>
      <w:proofErr w:type="gramStart"/>
      <w:r w:rsidRPr="003235A6">
        <w:rPr>
          <w:rFonts w:ascii="Times New Roman" w:eastAsia="標楷體" w:hAnsi="Times New Roman" w:cs="Times New Roman" w:hint="eastAsia"/>
          <w:szCs w:val="24"/>
        </w:rPr>
        <w:t>保久乳</w:t>
      </w:r>
      <w:proofErr w:type="gramEnd"/>
      <w:r w:rsidRPr="003235A6">
        <w:rPr>
          <w:rFonts w:ascii="Times New Roman" w:eastAsia="標楷體" w:hAnsi="Times New Roman" w:cs="Times New Roman" w:hint="eastAsia"/>
          <w:szCs w:val="24"/>
        </w:rPr>
        <w:t>、豆漿、發酵乳、包裝飲用水及包裝礦泉水等七大飲品及用於補充正餐不足之點心，且包裝食品需取得台灣優良農產品</w:t>
      </w:r>
      <w:r w:rsidRPr="003235A6">
        <w:rPr>
          <w:rFonts w:ascii="Times New Roman" w:eastAsia="標楷體" w:hAnsi="Times New Roman" w:cs="Times New Roman" w:hint="eastAsia"/>
          <w:szCs w:val="24"/>
        </w:rPr>
        <w:t>(CAS)</w:t>
      </w:r>
      <w:r w:rsidRPr="003235A6">
        <w:rPr>
          <w:rFonts w:ascii="Times New Roman" w:eastAsia="標楷體" w:hAnsi="Times New Roman" w:cs="Times New Roman" w:hint="eastAsia"/>
          <w:szCs w:val="24"/>
        </w:rPr>
        <w:t>、台灣優良食品</w:t>
      </w:r>
      <w:r w:rsidRPr="003235A6">
        <w:rPr>
          <w:rFonts w:ascii="Times New Roman" w:eastAsia="標楷體" w:hAnsi="Times New Roman" w:cs="Times New Roman" w:hint="eastAsia"/>
          <w:szCs w:val="24"/>
        </w:rPr>
        <w:t>(TQF)</w:t>
      </w:r>
      <w:r w:rsidRPr="003235A6">
        <w:rPr>
          <w:rFonts w:ascii="Times New Roman" w:eastAsia="標楷體" w:hAnsi="Times New Roman" w:cs="Times New Roman" w:hint="eastAsia"/>
          <w:szCs w:val="24"/>
        </w:rPr>
        <w:t>、產銷履歷農產品</w:t>
      </w:r>
      <w:r w:rsidRPr="003235A6">
        <w:rPr>
          <w:rFonts w:ascii="Times New Roman" w:eastAsia="標楷體" w:hAnsi="Times New Roman" w:cs="Times New Roman" w:hint="eastAsia"/>
          <w:szCs w:val="24"/>
        </w:rPr>
        <w:t>(TAP)</w:t>
      </w:r>
      <w:r w:rsidRPr="003235A6">
        <w:rPr>
          <w:rFonts w:ascii="Times New Roman" w:eastAsia="標楷體" w:hAnsi="Times New Roman" w:cs="Times New Roman" w:hint="eastAsia"/>
          <w:szCs w:val="24"/>
        </w:rPr>
        <w:t>標章或校園食品標章，確保學生飲食</w:t>
      </w:r>
      <w:r w:rsidR="00D342E0" w:rsidRPr="003235A6">
        <w:rPr>
          <w:rFonts w:ascii="Times New Roman" w:eastAsia="標楷體" w:hAnsi="Times New Roman" w:cs="Times New Roman" w:hint="eastAsia"/>
          <w:szCs w:val="24"/>
        </w:rPr>
        <w:t>衛生安全</w:t>
      </w:r>
      <w:r w:rsidRPr="003235A6">
        <w:rPr>
          <w:rFonts w:ascii="Times New Roman" w:eastAsia="標楷體" w:hAnsi="Times New Roman" w:cs="Times New Roman" w:hint="eastAsia"/>
          <w:szCs w:val="24"/>
        </w:rPr>
        <w:t>。</w:t>
      </w:r>
      <w:r w:rsidR="00254FCB" w:rsidRPr="003235A6">
        <w:rPr>
          <w:rFonts w:ascii="Times New Roman" w:eastAsia="標楷體" w:hAnsi="Times New Roman" w:cs="Times New Roman" w:hint="eastAsia"/>
          <w:szCs w:val="24"/>
        </w:rPr>
        <w:t>其中，手比</w:t>
      </w:r>
      <w:r w:rsidR="00254FCB" w:rsidRPr="003235A6">
        <w:rPr>
          <w:rFonts w:ascii="Times New Roman" w:eastAsia="標楷體" w:hAnsi="Times New Roman" w:cs="Times New Roman" w:hint="eastAsia"/>
          <w:szCs w:val="24"/>
        </w:rPr>
        <w:t>OK</w:t>
      </w:r>
      <w:r w:rsidR="00254FCB" w:rsidRPr="003235A6">
        <w:rPr>
          <w:rFonts w:ascii="Times New Roman" w:eastAsia="標楷體" w:hAnsi="Times New Roman" w:cs="Times New Roman" w:hint="eastAsia"/>
          <w:szCs w:val="24"/>
        </w:rPr>
        <w:t>的微笑標章就是「台灣優良食品</w:t>
      </w:r>
      <w:r w:rsidR="004608CA" w:rsidRPr="003235A6">
        <w:rPr>
          <w:rFonts w:ascii="Times New Roman" w:eastAsia="標楷體" w:hAnsi="Times New Roman" w:cs="Times New Roman" w:hint="eastAsia"/>
          <w:szCs w:val="24"/>
        </w:rPr>
        <w:t>TQF</w:t>
      </w:r>
      <w:r w:rsidR="004608CA" w:rsidRPr="003235A6">
        <w:rPr>
          <w:rFonts w:ascii="Times New Roman" w:eastAsia="標楷體" w:hAnsi="Times New Roman" w:cs="Times New Roman" w:hint="eastAsia"/>
          <w:szCs w:val="24"/>
        </w:rPr>
        <w:t>微笑標章</w:t>
      </w:r>
      <w:r w:rsidR="00254FCB" w:rsidRPr="003235A6">
        <w:rPr>
          <w:rFonts w:ascii="Times New Roman" w:eastAsia="標楷體" w:hAnsi="Times New Roman" w:cs="Times New Roman" w:hint="eastAsia"/>
          <w:szCs w:val="24"/>
        </w:rPr>
        <w:t>」，看到產品上有它，就表示從原料、生產到出廠的每一個步驟都經過嚴格把關，並通過層層檢驗，確保食品安全與品質無虞。</w:t>
      </w:r>
    </w:p>
    <w:p w14:paraId="1AD816F9" w14:textId="105EE9D0" w:rsidR="00EF70F9" w:rsidRPr="003235A6" w:rsidRDefault="00815815" w:rsidP="00C93A21">
      <w:pPr>
        <w:pStyle w:val="a4"/>
        <w:spacing w:after="240"/>
        <w:ind w:leftChars="0" w:left="510" w:firstLine="450"/>
        <w:contextualSpacing/>
        <w:rPr>
          <w:rFonts w:ascii="Times New Roman" w:eastAsia="標楷體" w:hAnsi="Times New Roman" w:cs="Times New Roman"/>
          <w:szCs w:val="24"/>
        </w:rPr>
      </w:pPr>
      <w:r w:rsidRPr="003235A6">
        <w:rPr>
          <w:rFonts w:ascii="Times New Roman" w:eastAsia="標楷體" w:hAnsi="Times New Roman" w:cs="Times New Roman"/>
        </w:rPr>
        <w:t>雖然</w:t>
      </w:r>
      <w:r w:rsidRPr="003235A6">
        <w:rPr>
          <w:rFonts w:ascii="Times New Roman" w:eastAsia="標楷體" w:hAnsi="Times New Roman" w:cs="Times New Roman" w:hint="eastAsia"/>
        </w:rPr>
        <w:t>校園食品規範及</w:t>
      </w:r>
      <w:r w:rsidRPr="003235A6">
        <w:rPr>
          <w:rFonts w:ascii="Times New Roman" w:eastAsia="標楷體" w:hAnsi="Times New Roman" w:cs="Times New Roman"/>
        </w:rPr>
        <w:t>各項標章驗證制度已</w:t>
      </w:r>
      <w:r w:rsidRPr="003235A6">
        <w:rPr>
          <w:rFonts w:ascii="Times New Roman" w:eastAsia="標楷體" w:hAnsi="Times New Roman" w:cs="Times New Roman" w:hint="eastAsia"/>
        </w:rPr>
        <w:t>行之有年</w:t>
      </w:r>
      <w:r w:rsidRPr="003235A6">
        <w:rPr>
          <w:rFonts w:ascii="Times New Roman" w:eastAsia="標楷體" w:hAnsi="Times New Roman" w:cs="Times New Roman"/>
        </w:rPr>
        <w:t>，但許多孩子與師長對標章所代表的意義仍不夠</w:t>
      </w:r>
      <w:proofErr w:type="gramStart"/>
      <w:r w:rsidRPr="003235A6">
        <w:rPr>
          <w:rFonts w:ascii="Times New Roman" w:eastAsia="標楷體" w:hAnsi="Times New Roman" w:cs="Times New Roman" w:hint="eastAsia"/>
        </w:rPr>
        <w:t>清楚</w:t>
      </w:r>
      <w:r w:rsidRPr="003235A6">
        <w:rPr>
          <w:rFonts w:ascii="Times New Roman" w:eastAsia="標楷體" w:hAnsi="Times New Roman" w:cs="Times New Roman"/>
        </w:rPr>
        <w:t>，</w:t>
      </w:r>
      <w:proofErr w:type="gramEnd"/>
      <w:r w:rsidR="007B0CB8" w:rsidRPr="003235A6">
        <w:rPr>
          <w:rFonts w:ascii="Times New Roman" w:eastAsia="標楷體" w:hAnsi="Times New Roman" w:cs="Times New Roman" w:hint="eastAsia"/>
        </w:rPr>
        <w:t>為推動食品安全教育向下紮根，</w:t>
      </w:r>
      <w:r w:rsidR="007B0CB8" w:rsidRPr="003235A6">
        <w:rPr>
          <w:rFonts w:ascii="Times New Roman" w:eastAsia="標楷體" w:hAnsi="Times New Roman" w:cs="Times New Roman" w:hint="eastAsia"/>
        </w:rPr>
        <w:t>TQF</w:t>
      </w:r>
      <w:r w:rsidR="007B0CB8" w:rsidRPr="003235A6">
        <w:rPr>
          <w:rFonts w:ascii="Times New Roman" w:eastAsia="標楷體" w:hAnsi="Times New Roman" w:cs="Times New Roman" w:hint="eastAsia"/>
        </w:rPr>
        <w:t>協會與董氏基金會</w:t>
      </w:r>
      <w:r w:rsidR="00622058" w:rsidRPr="003235A6">
        <w:rPr>
          <w:rFonts w:ascii="Times New Roman" w:eastAsia="標楷體" w:hAnsi="Times New Roman" w:cs="Times New Roman" w:hint="eastAsia"/>
          <w:szCs w:val="24"/>
        </w:rPr>
        <w:t>特舉辦「食安</w:t>
      </w:r>
      <w:r w:rsidR="00622058" w:rsidRPr="003235A6">
        <w:rPr>
          <w:rFonts w:ascii="Times New Roman" w:eastAsia="標楷體" w:hAnsi="Times New Roman" w:cs="Times New Roman" w:hint="eastAsia"/>
          <w:szCs w:val="24"/>
        </w:rPr>
        <w:t>OK</w:t>
      </w:r>
      <w:r w:rsidR="00622058" w:rsidRPr="003235A6">
        <w:rPr>
          <w:rFonts w:ascii="Times New Roman" w:eastAsia="標楷體" w:hAnsi="Times New Roman" w:cs="Times New Roman" w:hint="eastAsia"/>
          <w:szCs w:val="24"/>
        </w:rPr>
        <w:t>！</w:t>
      </w:r>
      <w:r w:rsidR="00622058" w:rsidRPr="003235A6">
        <w:rPr>
          <w:rFonts w:ascii="Times New Roman" w:eastAsia="標楷體" w:hAnsi="Times New Roman" w:cs="Times New Roman" w:hint="eastAsia"/>
          <w:szCs w:val="24"/>
        </w:rPr>
        <w:t>TQF</w:t>
      </w:r>
      <w:r w:rsidR="00622058" w:rsidRPr="003235A6">
        <w:rPr>
          <w:rFonts w:ascii="Times New Roman" w:eastAsia="標楷體" w:hAnsi="Times New Roman" w:cs="Times New Roman" w:hint="eastAsia"/>
          <w:szCs w:val="24"/>
        </w:rPr>
        <w:t>校園飲品繪畫比賽」，</w:t>
      </w:r>
      <w:r w:rsidR="00C93A21" w:rsidRPr="003235A6">
        <w:rPr>
          <w:rFonts w:ascii="Times New Roman" w:eastAsia="標楷體" w:hAnsi="Times New Roman" w:cs="Times New Roman" w:hint="eastAsia"/>
          <w:szCs w:val="24"/>
        </w:rPr>
        <w:t>讓學生</w:t>
      </w:r>
      <w:r w:rsidR="00622058" w:rsidRPr="003235A6">
        <w:rPr>
          <w:rFonts w:ascii="Times New Roman" w:eastAsia="標楷體" w:hAnsi="Times New Roman" w:cs="Times New Roman" w:hint="eastAsia"/>
          <w:szCs w:val="24"/>
        </w:rPr>
        <w:t>在創作的同時</w:t>
      </w:r>
      <w:r w:rsidRPr="003235A6">
        <w:rPr>
          <w:rFonts w:ascii="Times New Roman" w:eastAsia="標楷體" w:hAnsi="Times New Roman" w:cs="Times New Roman" w:hint="eastAsia"/>
          <w:szCs w:val="24"/>
        </w:rPr>
        <w:t>學習如何挑選正確校園飲品、</w:t>
      </w:r>
      <w:r w:rsidR="00C93A21" w:rsidRPr="003235A6">
        <w:rPr>
          <w:rFonts w:ascii="Times New Roman" w:eastAsia="標楷體" w:hAnsi="Times New Roman" w:cs="Times New Roman" w:hint="eastAsia"/>
          <w:szCs w:val="24"/>
        </w:rPr>
        <w:t>認識經驗證產品在食品衛生安全上的保障，進而營造健康安全的校園飲食環境。</w:t>
      </w:r>
    </w:p>
    <w:p w14:paraId="6EF6121D" w14:textId="77777777" w:rsidR="00EF70F9" w:rsidRPr="003235A6" w:rsidRDefault="00EF70F9" w:rsidP="00EF70F9">
      <w:pPr>
        <w:pStyle w:val="a4"/>
        <w:numPr>
          <w:ilvl w:val="0"/>
          <w:numId w:val="10"/>
        </w:numPr>
        <w:spacing w:after="240"/>
        <w:ind w:leftChars="0"/>
        <w:contextualSpacing/>
        <w:rPr>
          <w:rFonts w:ascii="Times New Roman" w:eastAsia="標楷體" w:hAnsi="Times New Roman" w:cs="Times New Roman"/>
          <w:b/>
          <w:szCs w:val="24"/>
        </w:rPr>
      </w:pPr>
      <w:r w:rsidRPr="003235A6">
        <w:rPr>
          <w:rFonts w:ascii="Times New Roman" w:eastAsia="標楷體" w:hAnsi="Times New Roman" w:cs="Times New Roman" w:hint="eastAsia"/>
          <w:b/>
          <w:szCs w:val="24"/>
        </w:rPr>
        <w:t>指導</w:t>
      </w:r>
      <w:r w:rsidRPr="003235A6">
        <w:rPr>
          <w:rFonts w:ascii="Times New Roman" w:eastAsia="標楷體" w:hAnsi="Times New Roman" w:cs="Times New Roman"/>
          <w:b/>
          <w:szCs w:val="24"/>
        </w:rPr>
        <w:t>單位</w:t>
      </w:r>
      <w:bookmarkStart w:id="3" w:name="_Hlk213683455"/>
      <w:r w:rsidRPr="003235A6">
        <w:rPr>
          <w:rFonts w:ascii="Times New Roman" w:eastAsia="標楷體" w:hAnsi="Times New Roman" w:cs="Times New Roman"/>
          <w:b/>
          <w:bCs/>
          <w:szCs w:val="24"/>
        </w:rPr>
        <w:t>：</w:t>
      </w:r>
      <w:r w:rsidRPr="003235A6">
        <w:rPr>
          <w:rFonts w:ascii="Times New Roman" w:eastAsia="標楷體" w:hAnsi="Times New Roman" w:cs="Times New Roman"/>
          <w:szCs w:val="24"/>
        </w:rPr>
        <w:t>台灣優良食品發展協會</w:t>
      </w:r>
      <w:r w:rsidRPr="003235A6">
        <w:rPr>
          <w:rFonts w:ascii="Times New Roman" w:eastAsia="標楷體" w:hAnsi="Times New Roman" w:cs="Times New Roman" w:hint="eastAsia"/>
          <w:szCs w:val="24"/>
        </w:rPr>
        <w:t>。</w:t>
      </w:r>
      <w:bookmarkEnd w:id="3"/>
    </w:p>
    <w:p w14:paraId="7121E38F" w14:textId="6EEADF64" w:rsidR="00EF70F9" w:rsidRPr="003235A6" w:rsidRDefault="002C3CBF" w:rsidP="00EF70F9">
      <w:pPr>
        <w:pStyle w:val="a4"/>
        <w:numPr>
          <w:ilvl w:val="0"/>
          <w:numId w:val="10"/>
        </w:numPr>
        <w:spacing w:after="240"/>
        <w:ind w:leftChars="0"/>
        <w:contextualSpacing/>
        <w:rPr>
          <w:rFonts w:ascii="Times New Roman" w:eastAsia="標楷體" w:hAnsi="Times New Roman" w:cs="Times New Roman"/>
          <w:b/>
          <w:szCs w:val="24"/>
        </w:rPr>
      </w:pPr>
      <w:bookmarkStart w:id="4" w:name="_Hlk213683467"/>
      <w:r w:rsidRPr="003235A6">
        <w:rPr>
          <w:rFonts w:ascii="Times New Roman" w:eastAsia="標楷體" w:hAnsi="Times New Roman" w:cs="Times New Roman" w:hint="eastAsia"/>
          <w:b/>
          <w:szCs w:val="24"/>
        </w:rPr>
        <w:t>主</w:t>
      </w:r>
      <w:r w:rsidR="00EF70F9" w:rsidRPr="003235A6">
        <w:rPr>
          <w:rFonts w:ascii="Times New Roman" w:eastAsia="標楷體" w:hAnsi="Times New Roman" w:cs="Times New Roman"/>
          <w:b/>
          <w:szCs w:val="24"/>
        </w:rPr>
        <w:t>辦單位</w:t>
      </w:r>
      <w:r w:rsidR="00EF70F9" w:rsidRPr="003235A6">
        <w:rPr>
          <w:rFonts w:ascii="Times New Roman" w:eastAsia="標楷體" w:hAnsi="Times New Roman" w:cs="Times New Roman"/>
          <w:b/>
          <w:bCs/>
          <w:szCs w:val="24"/>
        </w:rPr>
        <w:t>：</w:t>
      </w:r>
      <w:r w:rsidR="00EF70F9" w:rsidRPr="003235A6">
        <w:rPr>
          <w:rFonts w:ascii="Times New Roman" w:eastAsia="標楷體" w:hAnsi="Times New Roman" w:cs="Times New Roman"/>
          <w:szCs w:val="24"/>
        </w:rPr>
        <w:t>財團法人董氏基金會</w:t>
      </w:r>
      <w:r w:rsidR="00EF70F9" w:rsidRPr="003235A6">
        <w:rPr>
          <w:rFonts w:ascii="Times New Roman" w:eastAsia="標楷體" w:hAnsi="Times New Roman" w:cs="Times New Roman" w:hint="eastAsia"/>
          <w:szCs w:val="24"/>
        </w:rPr>
        <w:t>。</w:t>
      </w:r>
      <w:bookmarkEnd w:id="4"/>
    </w:p>
    <w:p w14:paraId="3C23DD0F" w14:textId="77777777" w:rsidR="00EF70F9" w:rsidRPr="003235A6" w:rsidRDefault="00EF70F9" w:rsidP="00EF70F9">
      <w:pPr>
        <w:pStyle w:val="a4"/>
        <w:numPr>
          <w:ilvl w:val="0"/>
          <w:numId w:val="10"/>
        </w:numPr>
        <w:ind w:leftChars="0"/>
        <w:contextualSpacing/>
        <w:rPr>
          <w:rFonts w:ascii="Times New Roman" w:eastAsia="標楷體" w:hAnsi="Times New Roman" w:cs="Times New Roman"/>
          <w:b/>
          <w:szCs w:val="24"/>
        </w:rPr>
      </w:pPr>
      <w:r w:rsidRPr="003235A6">
        <w:rPr>
          <w:rFonts w:ascii="Times New Roman" w:eastAsia="標楷體" w:hAnsi="Times New Roman" w:cs="Times New Roman"/>
          <w:b/>
          <w:szCs w:val="24"/>
        </w:rPr>
        <w:t>活動對象：</w:t>
      </w:r>
    </w:p>
    <w:p w14:paraId="46E468E2" w14:textId="77777777" w:rsidR="00EF70F9" w:rsidRPr="003235A6" w:rsidRDefault="00EF70F9" w:rsidP="00EF70F9">
      <w:pPr>
        <w:pStyle w:val="a4"/>
        <w:ind w:leftChars="0" w:left="510"/>
        <w:contextualSpacing/>
        <w:rPr>
          <w:rFonts w:ascii="Times New Roman" w:eastAsia="標楷體" w:hAnsi="Times New Roman" w:cs="Times New Roman"/>
          <w:szCs w:val="24"/>
        </w:rPr>
      </w:pPr>
      <w:r w:rsidRPr="003235A6">
        <w:rPr>
          <w:rFonts w:ascii="Times New Roman" w:eastAsia="標楷體" w:hAnsi="Times New Roman" w:cs="Times New Roman"/>
          <w:szCs w:val="24"/>
        </w:rPr>
        <w:t>具中華民國國籍之在學學生</w:t>
      </w:r>
      <w:r w:rsidRPr="003235A6">
        <w:rPr>
          <w:rFonts w:ascii="Times New Roman" w:eastAsia="標楷體" w:hAnsi="Times New Roman" w:cs="Times New Roman" w:hint="eastAsia"/>
          <w:szCs w:val="24"/>
        </w:rPr>
        <w:t>個人</w:t>
      </w:r>
      <w:r w:rsidRPr="003235A6">
        <w:rPr>
          <w:rFonts w:ascii="Times New Roman" w:eastAsia="標楷體" w:hAnsi="Times New Roman" w:cs="Times New Roman"/>
          <w:szCs w:val="24"/>
        </w:rPr>
        <w:t>參賽，分為兩組</w:t>
      </w:r>
    </w:p>
    <w:p w14:paraId="4398772D" w14:textId="77777777" w:rsidR="00EF70F9" w:rsidRPr="003235A6" w:rsidRDefault="00EF70F9" w:rsidP="00EF70F9">
      <w:pPr>
        <w:pStyle w:val="a4"/>
        <w:numPr>
          <w:ilvl w:val="0"/>
          <w:numId w:val="13"/>
        </w:numPr>
        <w:ind w:leftChars="0"/>
        <w:contextualSpacing/>
        <w:rPr>
          <w:rFonts w:ascii="Times New Roman" w:eastAsia="標楷體" w:hAnsi="Times New Roman" w:cs="Times New Roman"/>
          <w:szCs w:val="24"/>
        </w:rPr>
      </w:pPr>
      <w:r w:rsidRPr="003235A6">
        <w:rPr>
          <w:rFonts w:ascii="Times New Roman" w:eastAsia="標楷體" w:hAnsi="Times New Roman" w:cs="Times New Roman"/>
          <w:szCs w:val="24"/>
        </w:rPr>
        <w:t>中年級組</w:t>
      </w:r>
      <w:r w:rsidRPr="003235A6">
        <w:rPr>
          <w:rFonts w:ascii="Times New Roman" w:eastAsia="標楷體" w:hAnsi="Times New Roman" w:cs="Times New Roman" w:hint="eastAsia"/>
          <w:szCs w:val="24"/>
        </w:rPr>
        <w:t>：</w:t>
      </w:r>
      <w:bookmarkStart w:id="5" w:name="_Hlk213683539"/>
      <w:r w:rsidRPr="003235A6">
        <w:rPr>
          <w:rFonts w:ascii="Times New Roman" w:eastAsia="標楷體" w:hAnsi="Times New Roman" w:cs="Times New Roman"/>
          <w:szCs w:val="24"/>
        </w:rPr>
        <w:t>國小</w:t>
      </w:r>
      <w:r w:rsidRPr="003235A6">
        <w:rPr>
          <w:rFonts w:ascii="Times New Roman" w:eastAsia="標楷體" w:hAnsi="Times New Roman" w:cs="Times New Roman" w:hint="eastAsia"/>
          <w:szCs w:val="24"/>
        </w:rPr>
        <w:t>三</w:t>
      </w:r>
      <w:r w:rsidRPr="003235A6">
        <w:rPr>
          <w:rFonts w:ascii="Times New Roman" w:eastAsia="標楷體" w:hAnsi="Times New Roman" w:cs="Times New Roman"/>
          <w:szCs w:val="24"/>
        </w:rPr>
        <w:t>、</w:t>
      </w:r>
      <w:r w:rsidRPr="003235A6">
        <w:rPr>
          <w:rFonts w:ascii="Times New Roman" w:eastAsia="標楷體" w:hAnsi="Times New Roman" w:cs="Times New Roman" w:hint="eastAsia"/>
          <w:szCs w:val="24"/>
        </w:rPr>
        <w:t>四</w:t>
      </w:r>
      <w:r w:rsidRPr="003235A6">
        <w:rPr>
          <w:rFonts w:ascii="Times New Roman" w:eastAsia="標楷體" w:hAnsi="Times New Roman" w:cs="Times New Roman"/>
          <w:szCs w:val="24"/>
        </w:rPr>
        <w:t>年級</w:t>
      </w:r>
      <w:r w:rsidRPr="003235A6">
        <w:rPr>
          <w:rFonts w:ascii="Times New Roman" w:eastAsia="標楷體" w:hAnsi="Times New Roman" w:cs="Times New Roman" w:hint="eastAsia"/>
          <w:szCs w:val="24"/>
        </w:rPr>
        <w:t>。</w:t>
      </w:r>
      <w:bookmarkEnd w:id="5"/>
    </w:p>
    <w:p w14:paraId="4B20C15A" w14:textId="77777777" w:rsidR="00EF70F9" w:rsidRPr="003235A6" w:rsidRDefault="00EF70F9" w:rsidP="00EF70F9">
      <w:pPr>
        <w:pStyle w:val="a4"/>
        <w:numPr>
          <w:ilvl w:val="0"/>
          <w:numId w:val="13"/>
        </w:numPr>
        <w:ind w:leftChars="0"/>
        <w:contextualSpacing/>
        <w:rPr>
          <w:rFonts w:ascii="Times New Roman" w:eastAsia="標楷體" w:hAnsi="Times New Roman" w:cs="Times New Roman"/>
          <w:szCs w:val="24"/>
        </w:rPr>
      </w:pPr>
      <w:r w:rsidRPr="003235A6">
        <w:rPr>
          <w:rFonts w:ascii="Times New Roman" w:eastAsia="標楷體" w:hAnsi="Times New Roman" w:cs="Times New Roman"/>
          <w:szCs w:val="24"/>
        </w:rPr>
        <w:t>高年級組</w:t>
      </w:r>
      <w:r w:rsidRPr="003235A6">
        <w:rPr>
          <w:rFonts w:ascii="Times New Roman" w:eastAsia="標楷體" w:hAnsi="Times New Roman" w:cs="Times New Roman" w:hint="eastAsia"/>
          <w:szCs w:val="24"/>
        </w:rPr>
        <w:t>：</w:t>
      </w:r>
      <w:r w:rsidRPr="003235A6">
        <w:rPr>
          <w:rFonts w:ascii="Times New Roman" w:eastAsia="標楷體" w:hAnsi="Times New Roman" w:cs="Times New Roman"/>
          <w:szCs w:val="24"/>
        </w:rPr>
        <w:t>國小</w:t>
      </w:r>
      <w:r w:rsidRPr="003235A6">
        <w:rPr>
          <w:rFonts w:ascii="Times New Roman" w:eastAsia="標楷體" w:hAnsi="Times New Roman" w:cs="Times New Roman" w:hint="eastAsia"/>
          <w:szCs w:val="24"/>
        </w:rPr>
        <w:t>五</w:t>
      </w:r>
      <w:r w:rsidRPr="003235A6">
        <w:rPr>
          <w:rFonts w:ascii="Times New Roman" w:eastAsia="標楷體" w:hAnsi="Times New Roman" w:cs="Times New Roman"/>
          <w:szCs w:val="24"/>
        </w:rPr>
        <w:t>、</w:t>
      </w:r>
      <w:r w:rsidRPr="003235A6">
        <w:rPr>
          <w:rFonts w:ascii="Times New Roman" w:eastAsia="標楷體" w:hAnsi="Times New Roman" w:cs="Times New Roman" w:hint="eastAsia"/>
          <w:szCs w:val="24"/>
        </w:rPr>
        <w:t>六</w:t>
      </w:r>
      <w:r w:rsidRPr="003235A6">
        <w:rPr>
          <w:rFonts w:ascii="Times New Roman" w:eastAsia="標楷體" w:hAnsi="Times New Roman" w:cs="Times New Roman"/>
          <w:szCs w:val="24"/>
        </w:rPr>
        <w:t>年級</w:t>
      </w:r>
      <w:r w:rsidRPr="003235A6">
        <w:rPr>
          <w:rFonts w:ascii="Times New Roman" w:eastAsia="標楷體" w:hAnsi="Times New Roman" w:cs="Times New Roman" w:hint="eastAsia"/>
          <w:szCs w:val="24"/>
        </w:rPr>
        <w:t>。</w:t>
      </w:r>
    </w:p>
    <w:p w14:paraId="42A688E4" w14:textId="77777777" w:rsidR="00EF70F9" w:rsidRPr="003235A6" w:rsidRDefault="00EF70F9" w:rsidP="00EF70F9">
      <w:pPr>
        <w:pStyle w:val="a4"/>
        <w:numPr>
          <w:ilvl w:val="0"/>
          <w:numId w:val="10"/>
        </w:numPr>
        <w:ind w:leftChars="0"/>
        <w:contextualSpacing/>
        <w:rPr>
          <w:rFonts w:ascii="Times New Roman" w:eastAsia="標楷體" w:hAnsi="Times New Roman" w:cs="Times New Roman"/>
          <w:b/>
          <w:szCs w:val="24"/>
        </w:rPr>
      </w:pPr>
      <w:r w:rsidRPr="003235A6">
        <w:rPr>
          <w:rFonts w:ascii="Times New Roman" w:eastAsia="標楷體" w:hAnsi="Times New Roman" w:cs="Times New Roman"/>
          <w:b/>
          <w:szCs w:val="24"/>
        </w:rPr>
        <w:t>參賽辦法：</w:t>
      </w:r>
    </w:p>
    <w:p w14:paraId="09DE5B96" w14:textId="66D7043E" w:rsidR="00EF70F9" w:rsidRPr="003235A6" w:rsidRDefault="00EF70F9" w:rsidP="00D342E0">
      <w:pPr>
        <w:pStyle w:val="a4"/>
        <w:numPr>
          <w:ilvl w:val="0"/>
          <w:numId w:val="12"/>
        </w:numPr>
        <w:ind w:leftChars="0"/>
        <w:contextualSpacing/>
        <w:rPr>
          <w:rFonts w:ascii="Times New Roman" w:eastAsia="標楷體" w:hAnsi="Times New Roman" w:cs="Times New Roman"/>
          <w:szCs w:val="24"/>
        </w:rPr>
      </w:pPr>
      <w:r w:rsidRPr="003235A6">
        <w:rPr>
          <w:rFonts w:ascii="Times New Roman" w:eastAsia="標楷體" w:hAnsi="Times New Roman" w:cs="Times New Roman"/>
          <w:szCs w:val="24"/>
        </w:rPr>
        <w:t>主題：</w:t>
      </w:r>
      <w:r w:rsidRPr="003235A6">
        <w:rPr>
          <w:rFonts w:ascii="Times New Roman" w:eastAsia="標楷體" w:hAnsi="Times New Roman" w:cs="Times New Roman"/>
          <w:b/>
          <w:bCs/>
          <w:szCs w:val="24"/>
        </w:rPr>
        <w:t>以具有</w:t>
      </w:r>
      <w:r w:rsidR="006C51FD" w:rsidRPr="003235A6">
        <w:rPr>
          <w:rFonts w:ascii="Times New Roman" w:eastAsia="標楷體" w:hAnsi="Times New Roman" w:cs="Times New Roman"/>
          <w:b/>
          <w:bCs/>
          <w:szCs w:val="24"/>
        </w:rPr>
        <w:t>TQF</w:t>
      </w:r>
      <w:r w:rsidR="006C51FD" w:rsidRPr="003235A6">
        <w:rPr>
          <w:rFonts w:ascii="Times New Roman" w:eastAsia="標楷體" w:hAnsi="Times New Roman" w:cs="Times New Roman"/>
          <w:b/>
          <w:bCs/>
          <w:szCs w:val="24"/>
        </w:rPr>
        <w:t>微笑標章</w:t>
      </w:r>
      <w:r w:rsidRPr="003235A6">
        <w:rPr>
          <w:rFonts w:ascii="Times New Roman" w:eastAsia="標楷體" w:hAnsi="Times New Roman" w:cs="Times New Roman"/>
          <w:b/>
          <w:bCs/>
          <w:szCs w:val="24"/>
        </w:rPr>
        <w:t>的</w:t>
      </w:r>
      <w:r w:rsidRPr="003235A6">
        <w:rPr>
          <w:rFonts w:ascii="Times New Roman" w:eastAsia="標楷體" w:hAnsi="Times New Roman" w:cs="Times New Roman" w:hint="eastAsia"/>
          <w:b/>
          <w:bCs/>
          <w:szCs w:val="24"/>
        </w:rPr>
        <w:t>校園飲品</w:t>
      </w:r>
      <w:r w:rsidRPr="003235A6">
        <w:rPr>
          <w:rFonts w:ascii="Times New Roman" w:eastAsia="標楷體" w:hAnsi="Times New Roman" w:cs="Times New Roman"/>
          <w:b/>
          <w:bCs/>
          <w:szCs w:val="24"/>
        </w:rPr>
        <w:t>為主角，</w:t>
      </w:r>
      <w:r w:rsidR="00D342E0" w:rsidRPr="003235A6">
        <w:rPr>
          <w:rFonts w:ascii="Times New Roman" w:eastAsia="標楷體" w:hAnsi="Times New Roman" w:cs="Times New Roman" w:hint="eastAsia"/>
          <w:b/>
          <w:bCs/>
          <w:szCs w:val="24"/>
        </w:rPr>
        <w:t>包括鮮乳、</w:t>
      </w:r>
      <w:proofErr w:type="gramStart"/>
      <w:r w:rsidR="00D342E0" w:rsidRPr="003235A6">
        <w:rPr>
          <w:rFonts w:ascii="Times New Roman" w:eastAsia="標楷體" w:hAnsi="Times New Roman" w:cs="Times New Roman" w:hint="eastAsia"/>
          <w:b/>
          <w:bCs/>
          <w:szCs w:val="24"/>
        </w:rPr>
        <w:t>保久乳</w:t>
      </w:r>
      <w:proofErr w:type="gramEnd"/>
      <w:r w:rsidR="00D342E0" w:rsidRPr="003235A6">
        <w:rPr>
          <w:rFonts w:ascii="Times New Roman" w:eastAsia="標楷體" w:hAnsi="Times New Roman" w:cs="Times New Roman" w:hint="eastAsia"/>
          <w:b/>
          <w:bCs/>
          <w:szCs w:val="24"/>
        </w:rPr>
        <w:t>、豆漿、發酵乳</w:t>
      </w:r>
      <w:r w:rsidR="00D342E0" w:rsidRPr="003235A6">
        <w:rPr>
          <w:rFonts w:ascii="Times New Roman" w:eastAsia="標楷體" w:hAnsi="Times New Roman" w:cs="Times New Roman" w:hint="eastAsia"/>
          <w:b/>
          <w:bCs/>
          <w:szCs w:val="24"/>
        </w:rPr>
        <w:t>(</w:t>
      </w:r>
      <w:r w:rsidR="00D342E0" w:rsidRPr="003235A6">
        <w:rPr>
          <w:rFonts w:ascii="Times New Roman" w:eastAsia="標楷體" w:hAnsi="Times New Roman" w:cs="Times New Roman" w:hint="eastAsia"/>
          <w:b/>
          <w:bCs/>
          <w:szCs w:val="24"/>
        </w:rPr>
        <w:t>優酪乳</w:t>
      </w:r>
      <w:r w:rsidR="00D342E0" w:rsidRPr="003235A6">
        <w:rPr>
          <w:rFonts w:ascii="Times New Roman" w:eastAsia="標楷體" w:hAnsi="Times New Roman" w:cs="Times New Roman" w:hint="eastAsia"/>
          <w:b/>
          <w:bCs/>
          <w:szCs w:val="24"/>
        </w:rPr>
        <w:t>)</w:t>
      </w:r>
      <w:r w:rsidR="00D342E0" w:rsidRPr="003235A6">
        <w:rPr>
          <w:rFonts w:ascii="Times New Roman" w:eastAsia="標楷體" w:hAnsi="Times New Roman" w:cs="Times New Roman" w:hint="eastAsia"/>
          <w:b/>
          <w:bCs/>
          <w:szCs w:val="24"/>
        </w:rPr>
        <w:t>、包裝飲用水</w:t>
      </w:r>
      <w:r w:rsidR="00D342E0" w:rsidRPr="003235A6">
        <w:rPr>
          <w:rFonts w:ascii="Times New Roman" w:eastAsia="標楷體" w:hAnsi="Times New Roman" w:cs="Times New Roman" w:hint="eastAsia"/>
          <w:b/>
          <w:bCs/>
          <w:szCs w:val="24"/>
        </w:rPr>
        <w:t>/</w:t>
      </w:r>
      <w:r w:rsidR="00D342E0" w:rsidRPr="003235A6">
        <w:rPr>
          <w:rFonts w:ascii="Times New Roman" w:eastAsia="標楷體" w:hAnsi="Times New Roman" w:cs="Times New Roman" w:hint="eastAsia"/>
          <w:b/>
          <w:bCs/>
          <w:szCs w:val="24"/>
        </w:rPr>
        <w:t>礦泉水或</w:t>
      </w:r>
      <w:r w:rsidR="00D342E0" w:rsidRPr="003235A6">
        <w:rPr>
          <w:rFonts w:ascii="Times New Roman" w:eastAsia="標楷體" w:hAnsi="Times New Roman" w:cs="Times New Roman" w:hint="eastAsia"/>
          <w:b/>
          <w:bCs/>
          <w:szCs w:val="24"/>
        </w:rPr>
        <w:t>100%</w:t>
      </w:r>
      <w:r w:rsidR="00D342E0" w:rsidRPr="003235A6">
        <w:rPr>
          <w:rFonts w:ascii="Times New Roman" w:eastAsia="標楷體" w:hAnsi="Times New Roman" w:cs="Times New Roman" w:hint="eastAsia"/>
          <w:b/>
          <w:bCs/>
          <w:szCs w:val="24"/>
        </w:rPr>
        <w:t>果</w:t>
      </w:r>
      <w:r w:rsidR="00D342E0" w:rsidRPr="003235A6">
        <w:rPr>
          <w:rFonts w:ascii="Times New Roman" w:eastAsia="標楷體" w:hAnsi="Times New Roman" w:cs="Times New Roman" w:hint="eastAsia"/>
          <w:b/>
          <w:bCs/>
          <w:szCs w:val="24"/>
        </w:rPr>
        <w:t>(</w:t>
      </w:r>
      <w:r w:rsidR="00D342E0" w:rsidRPr="003235A6">
        <w:rPr>
          <w:rFonts w:ascii="Times New Roman" w:eastAsia="標楷體" w:hAnsi="Times New Roman" w:cs="Times New Roman" w:hint="eastAsia"/>
          <w:b/>
          <w:bCs/>
          <w:szCs w:val="24"/>
        </w:rPr>
        <w:t>蔬菜</w:t>
      </w:r>
      <w:r w:rsidR="00D342E0" w:rsidRPr="003235A6">
        <w:rPr>
          <w:rFonts w:ascii="Times New Roman" w:eastAsia="標楷體" w:hAnsi="Times New Roman" w:cs="Times New Roman" w:hint="eastAsia"/>
          <w:b/>
          <w:bCs/>
          <w:szCs w:val="24"/>
        </w:rPr>
        <w:t>)</w:t>
      </w:r>
      <w:r w:rsidR="00D342E0" w:rsidRPr="003235A6">
        <w:rPr>
          <w:rFonts w:ascii="Times New Roman" w:eastAsia="標楷體" w:hAnsi="Times New Roman" w:cs="Times New Roman" w:hint="eastAsia"/>
          <w:b/>
          <w:bCs/>
          <w:szCs w:val="24"/>
        </w:rPr>
        <w:t>汁</w:t>
      </w:r>
      <w:r w:rsidR="00D342E0" w:rsidRPr="003235A6">
        <w:rPr>
          <w:rFonts w:ascii="Times New Roman" w:eastAsia="標楷體" w:hAnsi="Times New Roman" w:cs="Times New Roman" w:hint="eastAsia"/>
          <w:b/>
          <w:bCs/>
          <w:szCs w:val="24"/>
        </w:rPr>
        <w:t>(</w:t>
      </w:r>
      <w:r w:rsidR="00D342E0" w:rsidRPr="003235A6">
        <w:rPr>
          <w:rFonts w:ascii="Times New Roman" w:eastAsia="標楷體" w:hAnsi="Times New Roman" w:cs="Times New Roman" w:hint="eastAsia"/>
          <w:b/>
          <w:bCs/>
          <w:szCs w:val="24"/>
        </w:rPr>
        <w:t>擇</w:t>
      </w:r>
      <w:proofErr w:type="gramStart"/>
      <w:r w:rsidR="00D342E0" w:rsidRPr="003235A6">
        <w:rPr>
          <w:rFonts w:ascii="Times New Roman" w:eastAsia="標楷體" w:hAnsi="Times New Roman" w:cs="Times New Roman" w:hint="eastAsia"/>
          <w:b/>
          <w:bCs/>
          <w:szCs w:val="24"/>
        </w:rPr>
        <w:t>一</w:t>
      </w:r>
      <w:proofErr w:type="gramEnd"/>
      <w:r w:rsidR="00D342E0" w:rsidRPr="003235A6">
        <w:rPr>
          <w:rFonts w:ascii="Times New Roman" w:eastAsia="標楷體" w:hAnsi="Times New Roman" w:cs="Times New Roman" w:hint="eastAsia"/>
          <w:b/>
          <w:bCs/>
          <w:szCs w:val="24"/>
        </w:rPr>
        <w:t>或數種</w:t>
      </w:r>
      <w:r w:rsidR="00D342E0" w:rsidRPr="003235A6">
        <w:rPr>
          <w:rFonts w:ascii="Times New Roman" w:eastAsia="標楷體" w:hAnsi="Times New Roman" w:cs="Times New Roman" w:hint="eastAsia"/>
          <w:b/>
          <w:bCs/>
          <w:szCs w:val="24"/>
        </w:rPr>
        <w:t>)</w:t>
      </w:r>
      <w:r w:rsidR="007B3605" w:rsidRPr="003235A6">
        <w:rPr>
          <w:rFonts w:ascii="Times New Roman" w:eastAsia="標楷體" w:hAnsi="Times New Roman" w:cs="Times New Roman" w:hint="eastAsia"/>
          <w:b/>
          <w:bCs/>
          <w:szCs w:val="24"/>
        </w:rPr>
        <w:t>。</w:t>
      </w:r>
    </w:p>
    <w:tbl>
      <w:tblPr>
        <w:tblStyle w:val="a9"/>
        <w:tblW w:w="0" w:type="auto"/>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gridCol w:w="5363"/>
      </w:tblGrid>
      <w:tr w:rsidR="00910D81" w:rsidRPr="003235A6" w14:paraId="67B14D99" w14:textId="77777777" w:rsidTr="003235A6">
        <w:tc>
          <w:tcPr>
            <w:tcW w:w="4110" w:type="dxa"/>
            <w:vAlign w:val="center"/>
          </w:tcPr>
          <w:p w14:paraId="763D9DFD" w14:textId="5BEE996B" w:rsidR="00910D81" w:rsidRPr="003235A6" w:rsidRDefault="00910D81" w:rsidP="003235A6">
            <w:pPr>
              <w:pStyle w:val="a4"/>
              <w:numPr>
                <w:ilvl w:val="0"/>
                <w:numId w:val="30"/>
              </w:numPr>
              <w:ind w:leftChars="0" w:left="318" w:hanging="425"/>
              <w:contextualSpacing/>
              <w:jc w:val="both"/>
              <w:rPr>
                <w:rFonts w:ascii="Times New Roman" w:eastAsia="標楷體" w:hAnsi="Times New Roman" w:cs="Times New Roman"/>
                <w:szCs w:val="24"/>
                <w:u w:val="single"/>
              </w:rPr>
            </w:pPr>
            <w:r w:rsidRPr="003235A6">
              <w:rPr>
                <w:rFonts w:ascii="Times New Roman" w:eastAsia="標楷體" w:hAnsi="Times New Roman" w:cs="Times New Roman" w:hint="eastAsia"/>
                <w:szCs w:val="24"/>
                <w:u w:val="single"/>
              </w:rPr>
              <w:t>作品必須畫出</w:t>
            </w:r>
            <w:r w:rsidRPr="003235A6">
              <w:rPr>
                <w:rFonts w:ascii="Times New Roman" w:eastAsia="標楷體" w:hAnsi="Times New Roman" w:cs="Times New Roman" w:hint="eastAsia"/>
                <w:szCs w:val="24"/>
                <w:u w:val="single"/>
              </w:rPr>
              <w:t>TQF</w:t>
            </w:r>
            <w:r w:rsidRPr="003235A6">
              <w:rPr>
                <w:rFonts w:ascii="Times New Roman" w:eastAsia="標楷體" w:hAnsi="Times New Roman" w:cs="Times New Roman" w:hint="eastAsia"/>
                <w:szCs w:val="24"/>
                <w:u w:val="single"/>
              </w:rPr>
              <w:t>微笑標章圖像如右圖所示：</w:t>
            </w:r>
          </w:p>
          <w:p w14:paraId="6B4B5001" w14:textId="77777777" w:rsidR="00910D81" w:rsidRPr="003235A6" w:rsidRDefault="00910D81" w:rsidP="003235A6">
            <w:pPr>
              <w:pStyle w:val="a4"/>
              <w:ind w:leftChars="0" w:left="0"/>
              <w:contextualSpacing/>
              <w:jc w:val="both"/>
              <w:rPr>
                <w:rFonts w:ascii="Times New Roman" w:eastAsia="標楷體" w:hAnsi="Times New Roman" w:cs="Times New Roman"/>
                <w:szCs w:val="24"/>
                <w:u w:val="single"/>
              </w:rPr>
            </w:pPr>
          </w:p>
        </w:tc>
        <w:tc>
          <w:tcPr>
            <w:tcW w:w="5363" w:type="dxa"/>
          </w:tcPr>
          <w:p w14:paraId="4349222F" w14:textId="623B19EB" w:rsidR="00910D81" w:rsidRPr="003235A6" w:rsidRDefault="00DB2AAF" w:rsidP="00910D81">
            <w:pPr>
              <w:pStyle w:val="a4"/>
              <w:ind w:leftChars="0" w:left="0"/>
              <w:contextualSpacing/>
              <w:rPr>
                <w:rFonts w:ascii="Times New Roman" w:eastAsia="標楷體" w:hAnsi="Times New Roman" w:cs="Times New Roman"/>
                <w:szCs w:val="24"/>
                <w:u w:val="single"/>
              </w:rPr>
            </w:pPr>
            <w:r>
              <w:rPr>
                <w:rFonts w:ascii="Times New Roman" w:eastAsia="標楷體" w:hAnsi="Times New Roman" w:cs="Times New Roman"/>
                <w:noProof/>
                <w:szCs w:val="24"/>
                <w:u w:val="single"/>
              </w:rPr>
              <w:drawing>
                <wp:inline distT="0" distB="0" distL="0" distR="0" wp14:anchorId="105E33A0" wp14:editId="4074171D">
                  <wp:extent cx="1028700" cy="1407250"/>
                  <wp:effectExtent l="0" t="0" r="0" b="2540"/>
                  <wp:docPr id="1682055934"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055934" name="圖片 1682055934"/>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32764" cy="1412809"/>
                          </a:xfrm>
                          <a:prstGeom prst="rect">
                            <a:avLst/>
                          </a:prstGeom>
                        </pic:spPr>
                      </pic:pic>
                    </a:graphicData>
                  </a:graphic>
                </wp:inline>
              </w:drawing>
            </w:r>
          </w:p>
        </w:tc>
      </w:tr>
    </w:tbl>
    <w:p w14:paraId="754C0200" w14:textId="76B52945" w:rsidR="00C92C1A" w:rsidRPr="003235A6" w:rsidRDefault="00C92C1A" w:rsidP="00D342E0">
      <w:pPr>
        <w:pStyle w:val="a4"/>
        <w:ind w:leftChars="0" w:left="990"/>
        <w:contextualSpacing/>
        <w:rPr>
          <w:rFonts w:ascii="Times New Roman" w:eastAsia="標楷體" w:hAnsi="Times New Roman" w:cs="Times New Roman"/>
          <w:szCs w:val="24"/>
        </w:rPr>
      </w:pPr>
    </w:p>
    <w:p w14:paraId="2677B768" w14:textId="16740A98" w:rsidR="00132215" w:rsidRPr="003235A6" w:rsidRDefault="008D5134" w:rsidP="008D5134">
      <w:pPr>
        <w:pStyle w:val="a4"/>
        <w:numPr>
          <w:ilvl w:val="0"/>
          <w:numId w:val="30"/>
        </w:numPr>
        <w:ind w:leftChars="0" w:firstLine="3"/>
        <w:contextualSpacing/>
        <w:rPr>
          <w:rFonts w:ascii="Times New Roman" w:eastAsia="標楷體" w:hAnsi="Times New Roman" w:cs="Times New Roman"/>
          <w:szCs w:val="24"/>
        </w:rPr>
      </w:pPr>
      <w:r w:rsidRPr="003235A6">
        <w:rPr>
          <w:rFonts w:ascii="Times New Roman" w:eastAsia="標楷體" w:hAnsi="Times New Roman" w:cs="Times New Roman" w:hint="eastAsia"/>
          <w:szCs w:val="24"/>
        </w:rPr>
        <w:t>創作情境舉例如下：</w:t>
      </w:r>
    </w:p>
    <w:p w14:paraId="24888757" w14:textId="77777777" w:rsidR="008D5134" w:rsidRPr="003235A6" w:rsidRDefault="008D5134" w:rsidP="003235A6">
      <w:pPr>
        <w:pStyle w:val="a4"/>
        <w:numPr>
          <w:ilvl w:val="2"/>
          <w:numId w:val="33"/>
        </w:numPr>
        <w:ind w:leftChars="0"/>
        <w:contextualSpacing/>
        <w:rPr>
          <w:rFonts w:ascii="Times New Roman" w:eastAsia="標楷體" w:hAnsi="Times New Roman" w:cs="Times New Roman"/>
          <w:szCs w:val="24"/>
        </w:rPr>
      </w:pPr>
      <w:r w:rsidRPr="003235A6">
        <w:rPr>
          <w:rFonts w:ascii="Times New Roman" w:eastAsia="標楷體" w:hAnsi="Times New Roman" w:cs="Times New Roman"/>
          <w:szCs w:val="24"/>
        </w:rPr>
        <w:t>TQF</w:t>
      </w:r>
      <w:r w:rsidRPr="003235A6">
        <w:rPr>
          <w:rFonts w:ascii="Times New Roman" w:eastAsia="標楷體" w:hAnsi="Times New Roman" w:cs="Times New Roman" w:hint="eastAsia"/>
          <w:szCs w:val="24"/>
        </w:rPr>
        <w:t>飲品接受專業人員檢查的畫面</w:t>
      </w:r>
      <w:r w:rsidRPr="003235A6">
        <w:rPr>
          <w:rFonts w:ascii="Times New Roman" w:eastAsia="標楷體" w:hAnsi="Times New Roman" w:cs="Times New Roman"/>
          <w:szCs w:val="24"/>
        </w:rPr>
        <w:t>(</w:t>
      </w:r>
      <w:r w:rsidRPr="003235A6">
        <w:rPr>
          <w:rFonts w:ascii="Times New Roman" w:eastAsia="標楷體" w:hAnsi="Times New Roman" w:cs="Times New Roman" w:hint="eastAsia"/>
          <w:szCs w:val="24"/>
        </w:rPr>
        <w:t>如：穿白袍、戴手套的檢查人員正在檢驗飲品</w:t>
      </w:r>
      <w:r w:rsidRPr="003235A6">
        <w:rPr>
          <w:rFonts w:ascii="Times New Roman" w:eastAsia="標楷體" w:hAnsi="Times New Roman" w:cs="Times New Roman"/>
          <w:szCs w:val="24"/>
        </w:rPr>
        <w:t>)</w:t>
      </w:r>
      <w:r w:rsidRPr="003235A6">
        <w:rPr>
          <w:rFonts w:ascii="Times New Roman" w:eastAsia="標楷體" w:hAnsi="Times New Roman" w:cs="Times New Roman" w:hint="eastAsia"/>
          <w:szCs w:val="24"/>
        </w:rPr>
        <w:t>。</w:t>
      </w:r>
    </w:p>
    <w:p w14:paraId="24BCE65B" w14:textId="77777777" w:rsidR="008D5134" w:rsidRPr="003235A6" w:rsidRDefault="008D5134" w:rsidP="003235A6">
      <w:pPr>
        <w:pStyle w:val="a4"/>
        <w:numPr>
          <w:ilvl w:val="2"/>
          <w:numId w:val="33"/>
        </w:numPr>
        <w:ind w:leftChars="0"/>
        <w:contextualSpacing/>
        <w:rPr>
          <w:rFonts w:ascii="Times New Roman" w:eastAsia="標楷體" w:hAnsi="Times New Roman" w:cs="Times New Roman"/>
          <w:szCs w:val="24"/>
        </w:rPr>
      </w:pPr>
      <w:r w:rsidRPr="003235A6">
        <w:rPr>
          <w:rFonts w:ascii="Times New Roman" w:eastAsia="標楷體" w:hAnsi="Times New Roman" w:cs="Times New Roman" w:hint="eastAsia"/>
          <w:szCs w:val="24"/>
        </w:rPr>
        <w:t>飲品從源頭到成品的過程</w:t>
      </w:r>
      <w:r w:rsidRPr="003235A6">
        <w:rPr>
          <w:rFonts w:ascii="Times New Roman" w:eastAsia="標楷體" w:hAnsi="Times New Roman" w:cs="Times New Roman"/>
          <w:szCs w:val="24"/>
        </w:rPr>
        <w:t>(</w:t>
      </w:r>
      <w:r w:rsidRPr="003235A6">
        <w:rPr>
          <w:rFonts w:ascii="Times New Roman" w:eastAsia="標楷體" w:hAnsi="Times New Roman" w:cs="Times New Roman" w:hint="eastAsia"/>
          <w:szCs w:val="24"/>
        </w:rPr>
        <w:t>如：蘋果→</w:t>
      </w:r>
      <w:proofErr w:type="gramStart"/>
      <w:r w:rsidRPr="003235A6">
        <w:rPr>
          <w:rFonts w:ascii="Times New Roman" w:eastAsia="標楷體" w:hAnsi="Times New Roman" w:cs="Times New Roman" w:hint="eastAsia"/>
          <w:szCs w:val="24"/>
        </w:rPr>
        <w:t>榨</w:t>
      </w:r>
      <w:proofErr w:type="gramEnd"/>
      <w:r w:rsidRPr="003235A6">
        <w:rPr>
          <w:rFonts w:ascii="Times New Roman" w:eastAsia="標楷體" w:hAnsi="Times New Roman" w:cs="Times New Roman" w:hint="eastAsia"/>
          <w:szCs w:val="24"/>
        </w:rPr>
        <w:t>成果汁→</w:t>
      </w:r>
      <w:proofErr w:type="gramStart"/>
      <w:r w:rsidRPr="003235A6">
        <w:rPr>
          <w:rFonts w:ascii="Times New Roman" w:eastAsia="標楷體" w:hAnsi="Times New Roman" w:cs="Times New Roman" w:hint="eastAsia"/>
          <w:szCs w:val="24"/>
        </w:rPr>
        <w:t>裝瓶貼上</w:t>
      </w:r>
      <w:proofErr w:type="gramEnd"/>
      <w:r w:rsidRPr="003235A6">
        <w:rPr>
          <w:rFonts w:ascii="Times New Roman" w:eastAsia="標楷體" w:hAnsi="Times New Roman" w:cs="Times New Roman"/>
          <w:szCs w:val="24"/>
        </w:rPr>
        <w:t>TQF</w:t>
      </w:r>
      <w:r w:rsidRPr="003235A6">
        <w:rPr>
          <w:rFonts w:ascii="Times New Roman" w:eastAsia="標楷體" w:hAnsi="Times New Roman" w:cs="Times New Roman" w:hint="eastAsia"/>
          <w:szCs w:val="24"/>
        </w:rPr>
        <w:t>微笑標章</w:t>
      </w:r>
      <w:r w:rsidRPr="003235A6">
        <w:rPr>
          <w:rFonts w:ascii="Times New Roman" w:eastAsia="標楷體" w:hAnsi="Times New Roman" w:cs="Times New Roman"/>
          <w:szCs w:val="24"/>
        </w:rPr>
        <w:t>)</w:t>
      </w:r>
      <w:r w:rsidRPr="003235A6">
        <w:rPr>
          <w:rFonts w:ascii="Times New Roman" w:eastAsia="標楷體" w:hAnsi="Times New Roman" w:cs="Times New Roman" w:hint="eastAsia"/>
          <w:szCs w:val="24"/>
        </w:rPr>
        <w:t>。</w:t>
      </w:r>
    </w:p>
    <w:p w14:paraId="271E9762" w14:textId="2097DF29" w:rsidR="008D5134" w:rsidRPr="003235A6" w:rsidRDefault="008D5134" w:rsidP="003235A6">
      <w:pPr>
        <w:pStyle w:val="a4"/>
        <w:numPr>
          <w:ilvl w:val="2"/>
          <w:numId w:val="33"/>
        </w:numPr>
        <w:ind w:leftChars="0"/>
        <w:contextualSpacing/>
        <w:rPr>
          <w:rFonts w:ascii="Times New Roman" w:eastAsia="標楷體" w:hAnsi="Times New Roman" w:cs="Times New Roman"/>
          <w:szCs w:val="24"/>
        </w:rPr>
      </w:pPr>
      <w:r w:rsidRPr="003235A6">
        <w:rPr>
          <w:rFonts w:ascii="Times New Roman" w:eastAsia="標楷體" w:hAnsi="Times New Roman" w:cs="Times New Roman" w:hint="eastAsia"/>
          <w:szCs w:val="24"/>
        </w:rPr>
        <w:t>同學在學校合作社開心挑選、飲用</w:t>
      </w:r>
      <w:r w:rsidRPr="003235A6">
        <w:rPr>
          <w:rFonts w:ascii="Times New Roman" w:eastAsia="標楷體" w:hAnsi="Times New Roman" w:cs="Times New Roman"/>
          <w:szCs w:val="24"/>
        </w:rPr>
        <w:t>TQF</w:t>
      </w:r>
      <w:r w:rsidRPr="003235A6">
        <w:rPr>
          <w:rFonts w:ascii="Times New Roman" w:eastAsia="標楷體" w:hAnsi="Times New Roman" w:cs="Times New Roman" w:hint="eastAsia"/>
          <w:szCs w:val="24"/>
        </w:rPr>
        <w:t>飲品的情境。</w:t>
      </w:r>
    </w:p>
    <w:p w14:paraId="44EBEAD6" w14:textId="3A6A951B" w:rsidR="00EA53FA" w:rsidRPr="003235A6" w:rsidRDefault="00446565" w:rsidP="00EA53FA">
      <w:pPr>
        <w:pStyle w:val="a4"/>
        <w:ind w:leftChars="0" w:left="990"/>
        <w:contextualSpacing/>
        <w:rPr>
          <w:rFonts w:ascii="Times New Roman" w:eastAsia="標楷體" w:hAnsi="Times New Roman" w:cs="Times New Roman"/>
          <w:szCs w:val="24"/>
        </w:rPr>
      </w:pPr>
      <w:r w:rsidRPr="003235A6">
        <w:rPr>
          <w:rFonts w:ascii="Times New Roman" w:eastAsia="標楷體" w:hAnsi="Times New Roman" w:cs="Times New Roman" w:hint="eastAsia"/>
          <w:szCs w:val="24"/>
        </w:rPr>
        <w:t>可</w:t>
      </w:r>
      <w:r w:rsidR="00EA53FA" w:rsidRPr="003235A6">
        <w:rPr>
          <w:rFonts w:ascii="Times New Roman" w:eastAsia="標楷體" w:hAnsi="Times New Roman" w:cs="Times New Roman" w:hint="eastAsia"/>
          <w:szCs w:val="24"/>
        </w:rPr>
        <w:t>於</w:t>
      </w:r>
      <w:r w:rsidR="00EA53FA" w:rsidRPr="003235A6">
        <w:rPr>
          <w:rFonts w:ascii="標楷體" w:eastAsia="標楷體" w:hAnsi="標楷體" w:hint="eastAsia"/>
        </w:rPr>
        <w:t>作品</w:t>
      </w:r>
      <w:r w:rsidR="00EA53FA" w:rsidRPr="003235A6">
        <w:rPr>
          <w:rFonts w:ascii="Times New Roman" w:eastAsia="標楷體" w:hAnsi="Times New Roman" w:cs="Times New Roman" w:hint="eastAsia"/>
          <w:szCs w:val="24"/>
        </w:rPr>
        <w:t>融入</w:t>
      </w:r>
      <w:r w:rsidR="00EA53FA" w:rsidRPr="003235A6">
        <w:rPr>
          <w:rFonts w:ascii="Times New Roman" w:eastAsia="標楷體" w:hAnsi="Times New Roman" w:cs="Times New Roman"/>
          <w:szCs w:val="24"/>
        </w:rPr>
        <w:t>TQF</w:t>
      </w:r>
      <w:r w:rsidR="00EA53FA" w:rsidRPr="003235A6">
        <w:rPr>
          <w:rFonts w:ascii="Times New Roman" w:eastAsia="標楷體" w:hAnsi="Times New Roman" w:cs="Times New Roman" w:hint="eastAsia"/>
          <w:szCs w:val="24"/>
        </w:rPr>
        <w:t>產品的意涵，展現「整潔的製造環境、良好的原料食材、嚴格的生產及品質管理、乾淨的機器設備」的精神</w:t>
      </w:r>
      <w:r w:rsidRPr="003235A6">
        <w:rPr>
          <w:rFonts w:ascii="Times New Roman" w:eastAsia="標楷體" w:hAnsi="Times New Roman" w:cs="Times New Roman" w:hint="eastAsia"/>
          <w:szCs w:val="24"/>
        </w:rPr>
        <w:t>！</w:t>
      </w:r>
    </w:p>
    <w:p w14:paraId="299CE29A" w14:textId="558BDED7" w:rsidR="00EA53FA" w:rsidRPr="003235A6" w:rsidRDefault="00EA53FA" w:rsidP="00EA53FA">
      <w:pPr>
        <w:pStyle w:val="a4"/>
        <w:ind w:leftChars="0" w:left="990"/>
        <w:contextualSpacing/>
        <w:rPr>
          <w:rFonts w:ascii="Times New Roman" w:eastAsia="標楷體" w:hAnsi="Times New Roman" w:cs="Times New Roman"/>
          <w:color w:val="EE0000"/>
          <w:szCs w:val="24"/>
        </w:rPr>
      </w:pPr>
    </w:p>
    <w:p w14:paraId="7F90CF10" w14:textId="77C6F395" w:rsidR="00EF70F9" w:rsidRPr="003235A6" w:rsidRDefault="00EF70F9" w:rsidP="00EF70F9">
      <w:pPr>
        <w:pStyle w:val="a4"/>
        <w:numPr>
          <w:ilvl w:val="0"/>
          <w:numId w:val="12"/>
        </w:numPr>
        <w:ind w:leftChars="0"/>
        <w:contextualSpacing/>
        <w:rPr>
          <w:rFonts w:ascii="Times New Roman" w:eastAsia="標楷體" w:hAnsi="Times New Roman" w:cs="Times New Roman"/>
          <w:szCs w:val="24"/>
        </w:rPr>
      </w:pPr>
      <w:r w:rsidRPr="003235A6">
        <w:rPr>
          <w:rFonts w:ascii="Times New Roman" w:eastAsia="標楷體" w:hAnsi="Times New Roman" w:cs="Times New Roman"/>
          <w:szCs w:val="24"/>
        </w:rPr>
        <w:t>作品形式與規格：</w:t>
      </w:r>
    </w:p>
    <w:p w14:paraId="716484B5" w14:textId="77777777" w:rsidR="00EF70F9" w:rsidRPr="003235A6" w:rsidRDefault="00EF70F9" w:rsidP="00EF70F9">
      <w:pPr>
        <w:pStyle w:val="a4"/>
        <w:numPr>
          <w:ilvl w:val="0"/>
          <w:numId w:val="11"/>
        </w:numPr>
        <w:ind w:leftChars="0"/>
        <w:contextualSpacing/>
        <w:rPr>
          <w:rFonts w:ascii="Times New Roman" w:eastAsia="標楷體" w:hAnsi="Times New Roman" w:cs="Times New Roman"/>
          <w:szCs w:val="24"/>
        </w:rPr>
      </w:pPr>
      <w:r w:rsidRPr="003235A6">
        <w:rPr>
          <w:rFonts w:ascii="Times New Roman" w:eastAsia="標楷體" w:hAnsi="Times New Roman" w:cs="Times New Roman"/>
          <w:szCs w:val="24"/>
        </w:rPr>
        <w:t>尺寸：四開圖畫紙</w:t>
      </w:r>
      <w:r w:rsidRPr="003235A6">
        <w:rPr>
          <w:rFonts w:ascii="Times New Roman" w:eastAsia="標楷體" w:hAnsi="Times New Roman" w:cs="Times New Roman" w:hint="eastAsia"/>
          <w:szCs w:val="24"/>
        </w:rPr>
        <w:t>(</w:t>
      </w:r>
      <w:r w:rsidRPr="003235A6">
        <w:rPr>
          <w:rFonts w:ascii="Times New Roman" w:eastAsia="標楷體" w:hAnsi="Times New Roman" w:cs="Times New Roman"/>
          <w:szCs w:val="24"/>
        </w:rPr>
        <w:t>約</w:t>
      </w:r>
      <w:r w:rsidRPr="003235A6">
        <w:rPr>
          <w:rFonts w:ascii="Times New Roman" w:eastAsia="標楷體" w:hAnsi="Times New Roman" w:cs="Times New Roman"/>
          <w:szCs w:val="24"/>
        </w:rPr>
        <w:t>53×39</w:t>
      </w:r>
      <w:r w:rsidRPr="003235A6">
        <w:rPr>
          <w:rFonts w:ascii="Times New Roman" w:eastAsia="標楷體" w:hAnsi="Times New Roman" w:cs="Times New Roman"/>
          <w:szCs w:val="24"/>
        </w:rPr>
        <w:t>公分</w:t>
      </w:r>
      <w:r w:rsidRPr="003235A6">
        <w:rPr>
          <w:rFonts w:ascii="Times New Roman" w:eastAsia="標楷體" w:hAnsi="Times New Roman" w:cs="Times New Roman" w:hint="eastAsia"/>
          <w:szCs w:val="24"/>
        </w:rPr>
        <w:t>)</w:t>
      </w:r>
      <w:r w:rsidRPr="003235A6">
        <w:rPr>
          <w:rFonts w:ascii="Times New Roman" w:eastAsia="標楷體" w:hAnsi="Times New Roman" w:cs="Times New Roman"/>
          <w:szCs w:val="24"/>
        </w:rPr>
        <w:t>，以白色圖畫紙為底色，不</w:t>
      </w:r>
      <w:proofErr w:type="gramStart"/>
      <w:r w:rsidRPr="003235A6">
        <w:rPr>
          <w:rFonts w:ascii="Times New Roman" w:eastAsia="標楷體" w:hAnsi="Times New Roman" w:cs="Times New Roman"/>
          <w:szCs w:val="24"/>
        </w:rPr>
        <w:t>須裱框</w:t>
      </w:r>
      <w:proofErr w:type="gramEnd"/>
      <w:r w:rsidRPr="003235A6">
        <w:rPr>
          <w:rFonts w:ascii="Times New Roman" w:eastAsia="標楷體" w:hAnsi="Times New Roman" w:cs="Times New Roman"/>
          <w:szCs w:val="24"/>
        </w:rPr>
        <w:t>。</w:t>
      </w:r>
    </w:p>
    <w:p w14:paraId="3844032C" w14:textId="77777777" w:rsidR="00EF70F9" w:rsidRPr="003235A6" w:rsidRDefault="00EF70F9" w:rsidP="00EF70F9">
      <w:pPr>
        <w:pStyle w:val="a4"/>
        <w:numPr>
          <w:ilvl w:val="0"/>
          <w:numId w:val="11"/>
        </w:numPr>
        <w:ind w:leftChars="0"/>
        <w:contextualSpacing/>
        <w:rPr>
          <w:rFonts w:ascii="Times New Roman" w:eastAsia="標楷體" w:hAnsi="Times New Roman" w:cs="Times New Roman"/>
          <w:szCs w:val="24"/>
        </w:rPr>
      </w:pPr>
      <w:r w:rsidRPr="003235A6">
        <w:rPr>
          <w:rFonts w:ascii="Times New Roman" w:eastAsia="標楷體" w:hAnsi="Times New Roman" w:cs="Times New Roman"/>
          <w:szCs w:val="24"/>
        </w:rPr>
        <w:t>表現方式：</w:t>
      </w:r>
      <w:proofErr w:type="gramStart"/>
      <w:r w:rsidRPr="003235A6">
        <w:rPr>
          <w:rFonts w:ascii="Times New Roman" w:eastAsia="標楷體" w:hAnsi="Times New Roman" w:cs="Times New Roman"/>
          <w:szCs w:val="24"/>
        </w:rPr>
        <w:t>限手繪</w:t>
      </w:r>
      <w:proofErr w:type="gramEnd"/>
      <w:r w:rsidRPr="003235A6">
        <w:rPr>
          <w:rFonts w:ascii="Times New Roman" w:eastAsia="標楷體" w:hAnsi="Times New Roman" w:cs="Times New Roman"/>
          <w:szCs w:val="24"/>
        </w:rPr>
        <w:t>，彩色或黑白皆可。嚴禁使用電腦繪圖或</w:t>
      </w:r>
      <w:r w:rsidRPr="003235A6">
        <w:rPr>
          <w:rFonts w:ascii="Times New Roman" w:eastAsia="標楷體" w:hAnsi="Times New Roman" w:cs="Times New Roman"/>
          <w:szCs w:val="24"/>
        </w:rPr>
        <w:t>AI</w:t>
      </w:r>
      <w:r w:rsidRPr="003235A6">
        <w:rPr>
          <w:rFonts w:ascii="Times New Roman" w:eastAsia="標楷體" w:hAnsi="Times New Roman" w:cs="Times New Roman"/>
          <w:szCs w:val="24"/>
        </w:rPr>
        <w:t>生成。</w:t>
      </w:r>
    </w:p>
    <w:p w14:paraId="243A8CB9" w14:textId="77777777" w:rsidR="00EF70F9" w:rsidRPr="003235A6" w:rsidRDefault="00EF70F9" w:rsidP="00EF70F9">
      <w:pPr>
        <w:pStyle w:val="a4"/>
        <w:numPr>
          <w:ilvl w:val="0"/>
          <w:numId w:val="10"/>
        </w:numPr>
        <w:ind w:leftChars="0"/>
        <w:contextualSpacing/>
        <w:rPr>
          <w:rFonts w:ascii="Times New Roman" w:eastAsia="標楷體" w:hAnsi="Times New Roman" w:cs="Times New Roman"/>
          <w:b/>
          <w:szCs w:val="24"/>
        </w:rPr>
      </w:pPr>
      <w:r w:rsidRPr="003235A6">
        <w:rPr>
          <w:rFonts w:ascii="Times New Roman" w:eastAsia="標楷體" w:hAnsi="Times New Roman" w:cs="Times New Roman"/>
          <w:b/>
          <w:szCs w:val="24"/>
        </w:rPr>
        <w:lastRenderedPageBreak/>
        <w:t>評選：</w:t>
      </w:r>
    </w:p>
    <w:p w14:paraId="75355199" w14:textId="3CB69030" w:rsidR="00EF70F9" w:rsidRPr="003235A6" w:rsidRDefault="00EF70F9" w:rsidP="00EF70F9">
      <w:pPr>
        <w:pStyle w:val="a4"/>
        <w:widowControl/>
        <w:numPr>
          <w:ilvl w:val="0"/>
          <w:numId w:val="14"/>
        </w:numPr>
        <w:spacing w:line="420" w:lineRule="exact"/>
        <w:ind w:leftChars="0"/>
        <w:rPr>
          <w:rFonts w:ascii="Times New Roman" w:eastAsia="標楷體" w:hAnsi="Times New Roman" w:cs="Times New Roman"/>
          <w:szCs w:val="24"/>
        </w:rPr>
      </w:pPr>
      <w:r w:rsidRPr="003235A6">
        <w:rPr>
          <w:rFonts w:ascii="Times New Roman" w:eastAsia="標楷體" w:hAnsi="Times New Roman" w:cs="Times New Roman"/>
          <w:szCs w:val="24"/>
        </w:rPr>
        <w:t>初選：投稿作品寄至</w:t>
      </w:r>
      <w:r w:rsidRPr="003235A6">
        <w:rPr>
          <w:rFonts w:ascii="Times New Roman" w:eastAsia="標楷體" w:hAnsi="Times New Roman" w:cs="Times New Roman"/>
          <w:szCs w:val="24"/>
          <w:u w:val="single"/>
        </w:rPr>
        <w:t>董氏基金會食品營養中心</w:t>
      </w:r>
      <w:r w:rsidRPr="003235A6">
        <w:rPr>
          <w:rFonts w:ascii="Times New Roman" w:eastAsia="標楷體" w:hAnsi="Times New Roman" w:cs="Times New Roman"/>
          <w:szCs w:val="24"/>
        </w:rPr>
        <w:t>，由該會針對內容正確性辦理初選</w:t>
      </w:r>
      <w:r w:rsidR="00D82E7C" w:rsidRPr="003235A6">
        <w:rPr>
          <w:rFonts w:ascii="Times New Roman" w:eastAsia="標楷體" w:hAnsi="Times New Roman" w:cs="Times New Roman" w:hint="eastAsia"/>
          <w:szCs w:val="24"/>
        </w:rPr>
        <w:t>，若作品未準確呈現</w:t>
      </w:r>
      <w:r w:rsidR="006C51FD" w:rsidRPr="003235A6">
        <w:rPr>
          <w:rFonts w:ascii="Times New Roman" w:eastAsia="標楷體" w:hAnsi="Times New Roman" w:cs="Times New Roman" w:hint="eastAsia"/>
          <w:szCs w:val="24"/>
        </w:rPr>
        <w:t>TQF</w:t>
      </w:r>
      <w:r w:rsidR="006C51FD" w:rsidRPr="003235A6">
        <w:rPr>
          <w:rFonts w:ascii="Times New Roman" w:eastAsia="標楷體" w:hAnsi="Times New Roman" w:cs="Times New Roman" w:hint="eastAsia"/>
          <w:szCs w:val="24"/>
        </w:rPr>
        <w:t>微笑標章</w:t>
      </w:r>
      <w:r w:rsidR="00D82E7C" w:rsidRPr="003235A6">
        <w:rPr>
          <w:rFonts w:ascii="Times New Roman" w:eastAsia="標楷體" w:hAnsi="Times New Roman" w:cs="Times New Roman" w:hint="eastAsia"/>
          <w:szCs w:val="24"/>
        </w:rPr>
        <w:t>圖像</w:t>
      </w:r>
      <w:r w:rsidR="006B1C9B" w:rsidRPr="003235A6">
        <w:rPr>
          <w:rFonts w:ascii="Times New Roman" w:eastAsia="標楷體" w:hAnsi="Times New Roman" w:cs="Times New Roman" w:hint="eastAsia"/>
          <w:szCs w:val="24"/>
        </w:rPr>
        <w:t>及</w:t>
      </w:r>
      <w:r w:rsidR="00D82E7C" w:rsidRPr="003235A6">
        <w:rPr>
          <w:rFonts w:ascii="Times New Roman" w:eastAsia="標楷體" w:hAnsi="Times New Roman" w:cs="Times New Roman" w:hint="eastAsia"/>
          <w:szCs w:val="24"/>
        </w:rPr>
        <w:t>其核心精神，將予以淘汰</w:t>
      </w:r>
      <w:r w:rsidRPr="003235A6">
        <w:rPr>
          <w:rFonts w:ascii="Times New Roman" w:eastAsia="標楷體" w:hAnsi="Times New Roman" w:cs="Times New Roman"/>
          <w:szCs w:val="24"/>
        </w:rPr>
        <w:t>。</w:t>
      </w:r>
    </w:p>
    <w:p w14:paraId="198843DC" w14:textId="7EB01972" w:rsidR="00EF70F9" w:rsidRPr="003235A6" w:rsidRDefault="00EF70F9" w:rsidP="00EF70F9">
      <w:pPr>
        <w:pStyle w:val="a4"/>
        <w:widowControl/>
        <w:numPr>
          <w:ilvl w:val="0"/>
          <w:numId w:val="14"/>
        </w:numPr>
        <w:spacing w:line="420" w:lineRule="exact"/>
        <w:ind w:leftChars="0"/>
        <w:rPr>
          <w:rFonts w:ascii="Times New Roman" w:eastAsia="標楷體" w:hAnsi="Times New Roman" w:cs="Times New Roman"/>
          <w:szCs w:val="24"/>
        </w:rPr>
      </w:pPr>
      <w:r w:rsidRPr="003235A6">
        <w:rPr>
          <w:rFonts w:ascii="Times New Roman" w:eastAsia="標楷體" w:hAnsi="Times New Roman" w:cs="Times New Roman"/>
          <w:szCs w:val="24"/>
        </w:rPr>
        <w:t>決選：邀請專家學者依</w:t>
      </w:r>
      <w:r w:rsidR="00416896" w:rsidRPr="003235A6">
        <w:rPr>
          <w:rFonts w:ascii="Times New Roman" w:eastAsia="標楷體" w:hAnsi="Times New Roman" w:cs="Times New Roman"/>
          <w:szCs w:val="24"/>
        </w:rPr>
        <w:t>作品</w:t>
      </w:r>
      <w:r w:rsidR="00416896" w:rsidRPr="003235A6">
        <w:rPr>
          <w:rFonts w:ascii="Times New Roman" w:eastAsia="標楷體" w:hAnsi="Times New Roman" w:cs="Times New Roman"/>
          <w:color w:val="000000" w:themeColor="text1"/>
          <w:szCs w:val="24"/>
        </w:rPr>
        <w:t>內涵</w:t>
      </w:r>
      <w:r w:rsidR="00416896" w:rsidRPr="003235A6">
        <w:rPr>
          <w:rFonts w:ascii="Times New Roman" w:eastAsia="標楷體" w:hAnsi="Times New Roman" w:cs="Times New Roman" w:hint="eastAsia"/>
          <w:color w:val="000000" w:themeColor="text1"/>
          <w:szCs w:val="24"/>
        </w:rPr>
        <w:t>40</w:t>
      </w:r>
      <w:r w:rsidR="00416896" w:rsidRPr="003235A6">
        <w:rPr>
          <w:rFonts w:ascii="Times New Roman" w:eastAsia="標楷體" w:hAnsi="Times New Roman" w:cs="Times New Roman"/>
          <w:color w:val="000000" w:themeColor="text1"/>
          <w:szCs w:val="24"/>
        </w:rPr>
        <w:t>%</w:t>
      </w:r>
      <w:r w:rsidR="00416896" w:rsidRPr="003235A6">
        <w:rPr>
          <w:rFonts w:ascii="Times New Roman" w:eastAsia="標楷體" w:hAnsi="Times New Roman" w:cs="Times New Roman"/>
          <w:color w:val="000000" w:themeColor="text1"/>
          <w:szCs w:val="24"/>
        </w:rPr>
        <w:t>、創意</w:t>
      </w:r>
      <w:r w:rsidR="00416896" w:rsidRPr="003235A6">
        <w:rPr>
          <w:rFonts w:ascii="Times New Roman" w:eastAsia="標楷體" w:hAnsi="Times New Roman" w:cs="Times New Roman" w:hint="eastAsia"/>
          <w:color w:val="000000" w:themeColor="text1"/>
          <w:szCs w:val="24"/>
        </w:rPr>
        <w:t>30</w:t>
      </w:r>
      <w:r w:rsidR="00416896" w:rsidRPr="003235A6">
        <w:rPr>
          <w:rFonts w:ascii="Times New Roman" w:eastAsia="標楷體" w:hAnsi="Times New Roman" w:cs="Times New Roman"/>
          <w:color w:val="000000" w:themeColor="text1"/>
          <w:szCs w:val="24"/>
        </w:rPr>
        <w:t>%</w:t>
      </w:r>
      <w:r w:rsidR="00416896" w:rsidRPr="003235A6">
        <w:rPr>
          <w:rFonts w:ascii="Times New Roman" w:eastAsia="標楷體" w:hAnsi="Times New Roman" w:cs="Times New Roman"/>
          <w:color w:val="000000" w:themeColor="text1"/>
          <w:szCs w:val="24"/>
        </w:rPr>
        <w:t>、構圖</w:t>
      </w:r>
      <w:r w:rsidR="00416896" w:rsidRPr="003235A6">
        <w:rPr>
          <w:rFonts w:ascii="Times New Roman" w:eastAsia="標楷體" w:hAnsi="Times New Roman" w:cs="Times New Roman" w:hint="eastAsia"/>
          <w:color w:val="000000" w:themeColor="text1"/>
          <w:szCs w:val="24"/>
        </w:rPr>
        <w:t>與技巧</w:t>
      </w:r>
      <w:r w:rsidR="00416896" w:rsidRPr="003235A6">
        <w:rPr>
          <w:rFonts w:ascii="Times New Roman" w:eastAsia="標楷體" w:hAnsi="Times New Roman" w:cs="Times New Roman" w:hint="eastAsia"/>
          <w:color w:val="000000" w:themeColor="text1"/>
          <w:szCs w:val="24"/>
        </w:rPr>
        <w:t>30</w:t>
      </w:r>
      <w:r w:rsidR="00416896" w:rsidRPr="003235A6">
        <w:rPr>
          <w:rFonts w:ascii="Times New Roman" w:eastAsia="標楷體" w:hAnsi="Times New Roman" w:cs="Times New Roman"/>
          <w:color w:val="000000" w:themeColor="text1"/>
          <w:szCs w:val="24"/>
        </w:rPr>
        <w:t>%</w:t>
      </w:r>
      <w:r w:rsidRPr="003235A6">
        <w:rPr>
          <w:rFonts w:ascii="Times New Roman" w:eastAsia="標楷體" w:hAnsi="Times New Roman" w:cs="Times New Roman"/>
          <w:szCs w:val="24"/>
        </w:rPr>
        <w:t>等評分標準從初選入圍作品中選出得獎作品。</w:t>
      </w:r>
    </w:p>
    <w:p w14:paraId="1BA00A58" w14:textId="77777777" w:rsidR="00EF70F9" w:rsidRPr="003235A6" w:rsidRDefault="00EF70F9" w:rsidP="00EF70F9">
      <w:pPr>
        <w:pStyle w:val="a4"/>
        <w:numPr>
          <w:ilvl w:val="0"/>
          <w:numId w:val="10"/>
        </w:numPr>
        <w:ind w:leftChars="0"/>
        <w:contextualSpacing/>
        <w:rPr>
          <w:rFonts w:ascii="Times New Roman" w:eastAsia="標楷體" w:hAnsi="Times New Roman" w:cs="Times New Roman"/>
          <w:b/>
          <w:color w:val="000000" w:themeColor="text1"/>
          <w:szCs w:val="24"/>
        </w:rPr>
      </w:pPr>
      <w:r w:rsidRPr="003235A6">
        <w:rPr>
          <w:rFonts w:ascii="Times New Roman" w:eastAsia="標楷體" w:hAnsi="Times New Roman" w:cs="Times New Roman"/>
          <w:b/>
          <w:szCs w:val="24"/>
        </w:rPr>
        <w:t>收件方式</w:t>
      </w:r>
      <w:r w:rsidRPr="003235A6">
        <w:rPr>
          <w:rFonts w:ascii="Times New Roman" w:eastAsia="標楷體" w:hAnsi="Times New Roman" w:cs="Times New Roman"/>
          <w:b/>
          <w:color w:val="000000" w:themeColor="text1"/>
          <w:szCs w:val="24"/>
        </w:rPr>
        <w:t>：</w:t>
      </w:r>
      <w:r w:rsidRPr="003235A6">
        <w:rPr>
          <w:rFonts w:ascii="Times New Roman" w:eastAsia="標楷體" w:hAnsi="Times New Roman" w:cs="Times New Roman"/>
          <w:bCs/>
          <w:color w:val="000000" w:themeColor="text1"/>
          <w:szCs w:val="24"/>
        </w:rPr>
        <w:t>以郵寄方式繳件</w:t>
      </w:r>
      <w:r w:rsidRPr="003235A6">
        <w:rPr>
          <w:rFonts w:ascii="Times New Roman" w:eastAsia="標楷體" w:hAnsi="Times New Roman" w:cs="Times New Roman" w:hint="eastAsia"/>
          <w:bCs/>
          <w:color w:val="000000" w:themeColor="text1"/>
          <w:szCs w:val="24"/>
        </w:rPr>
        <w:t>，</w:t>
      </w:r>
      <w:r w:rsidRPr="003235A6">
        <w:rPr>
          <w:rFonts w:ascii="Times New Roman" w:eastAsia="標楷體" w:hAnsi="Times New Roman" w:cs="Times New Roman"/>
          <w:bCs/>
          <w:color w:val="000000" w:themeColor="text1"/>
          <w:szCs w:val="24"/>
        </w:rPr>
        <w:t>即日起至</w:t>
      </w:r>
      <w:r w:rsidRPr="003235A6">
        <w:rPr>
          <w:rFonts w:ascii="Times New Roman" w:eastAsia="標楷體" w:hAnsi="Times New Roman" w:cs="Times New Roman"/>
          <w:b/>
          <w:color w:val="000000" w:themeColor="text1"/>
          <w:szCs w:val="24"/>
          <w:u w:val="single"/>
        </w:rPr>
        <w:t>115</w:t>
      </w:r>
      <w:r w:rsidRPr="003235A6">
        <w:rPr>
          <w:rFonts w:ascii="Times New Roman" w:eastAsia="標楷體" w:hAnsi="Times New Roman" w:cs="Times New Roman" w:hint="eastAsia"/>
          <w:b/>
          <w:color w:val="000000" w:themeColor="text1"/>
          <w:szCs w:val="24"/>
          <w:u w:val="single"/>
        </w:rPr>
        <w:t>年</w:t>
      </w:r>
      <w:r w:rsidRPr="003235A6">
        <w:rPr>
          <w:rFonts w:ascii="Times New Roman" w:eastAsia="標楷體" w:hAnsi="Times New Roman" w:cs="Times New Roman"/>
          <w:b/>
          <w:color w:val="000000" w:themeColor="text1"/>
          <w:szCs w:val="24"/>
          <w:u w:val="single"/>
        </w:rPr>
        <w:t>4</w:t>
      </w:r>
      <w:r w:rsidRPr="003235A6">
        <w:rPr>
          <w:rFonts w:ascii="Times New Roman" w:eastAsia="標楷體" w:hAnsi="Times New Roman" w:cs="Times New Roman" w:hint="eastAsia"/>
          <w:b/>
          <w:color w:val="000000" w:themeColor="text1"/>
          <w:szCs w:val="24"/>
          <w:u w:val="single"/>
        </w:rPr>
        <w:t>月</w:t>
      </w:r>
      <w:r w:rsidRPr="003235A6">
        <w:rPr>
          <w:rFonts w:ascii="Times New Roman" w:eastAsia="標楷體" w:hAnsi="Times New Roman" w:cs="Times New Roman"/>
          <w:b/>
          <w:color w:val="000000" w:themeColor="text1"/>
          <w:szCs w:val="24"/>
          <w:u w:val="single"/>
        </w:rPr>
        <w:t>30</w:t>
      </w:r>
      <w:r w:rsidRPr="003235A6">
        <w:rPr>
          <w:rFonts w:ascii="Times New Roman" w:eastAsia="標楷體" w:hAnsi="Times New Roman" w:cs="Times New Roman" w:hint="eastAsia"/>
          <w:b/>
          <w:color w:val="000000" w:themeColor="text1"/>
          <w:szCs w:val="24"/>
          <w:u w:val="single"/>
        </w:rPr>
        <w:t>日</w:t>
      </w:r>
      <w:r w:rsidRPr="003235A6">
        <w:rPr>
          <w:rFonts w:ascii="Times New Roman" w:eastAsia="標楷體" w:hAnsi="Times New Roman" w:cs="Times New Roman"/>
          <w:b/>
          <w:color w:val="000000" w:themeColor="text1"/>
          <w:szCs w:val="24"/>
          <w:u w:val="single"/>
        </w:rPr>
        <w:t>(</w:t>
      </w:r>
      <w:r w:rsidRPr="003235A6">
        <w:rPr>
          <w:rFonts w:ascii="Times New Roman" w:eastAsia="標楷體" w:hAnsi="Times New Roman" w:cs="Times New Roman" w:hint="eastAsia"/>
          <w:b/>
          <w:color w:val="000000" w:themeColor="text1"/>
          <w:szCs w:val="24"/>
          <w:u w:val="single"/>
        </w:rPr>
        <w:t>星期四</w:t>
      </w:r>
      <w:r w:rsidRPr="003235A6">
        <w:rPr>
          <w:rFonts w:ascii="Times New Roman" w:eastAsia="標楷體" w:hAnsi="Times New Roman" w:cs="Times New Roman"/>
          <w:b/>
          <w:color w:val="000000" w:themeColor="text1"/>
          <w:szCs w:val="24"/>
          <w:u w:val="single"/>
        </w:rPr>
        <w:t>)</w:t>
      </w:r>
      <w:r w:rsidRPr="003235A6">
        <w:rPr>
          <w:rFonts w:ascii="Times New Roman" w:eastAsia="標楷體" w:hAnsi="Times New Roman" w:cs="Times New Roman"/>
          <w:bCs/>
          <w:color w:val="000000" w:themeColor="text1"/>
          <w:szCs w:val="24"/>
        </w:rPr>
        <w:t>截止，以郵戳日期為</w:t>
      </w:r>
      <w:proofErr w:type="gramStart"/>
      <w:r w:rsidRPr="003235A6">
        <w:rPr>
          <w:rFonts w:ascii="Times New Roman" w:eastAsia="標楷體" w:hAnsi="Times New Roman" w:cs="Times New Roman"/>
          <w:bCs/>
          <w:color w:val="000000" w:themeColor="text1"/>
          <w:szCs w:val="24"/>
        </w:rPr>
        <w:t>憑</w:t>
      </w:r>
      <w:proofErr w:type="gramEnd"/>
      <w:r w:rsidRPr="003235A6">
        <w:rPr>
          <w:rFonts w:ascii="Times New Roman" w:eastAsia="標楷體" w:hAnsi="Times New Roman" w:cs="Times New Roman"/>
          <w:bCs/>
          <w:color w:val="000000" w:themeColor="text1"/>
          <w:szCs w:val="24"/>
        </w:rPr>
        <w:t>，逾期恕不受理。請詳填報名表並黏貼於作品背面一同寄出</w:t>
      </w:r>
      <w:r w:rsidRPr="003235A6">
        <w:rPr>
          <w:rFonts w:ascii="Times New Roman" w:eastAsia="標楷體" w:hAnsi="Times New Roman" w:cs="Times New Roman"/>
          <w:color w:val="000000" w:themeColor="text1"/>
          <w:szCs w:val="24"/>
        </w:rPr>
        <w:t>，</w:t>
      </w:r>
      <w:r w:rsidRPr="003235A6">
        <w:rPr>
          <w:rFonts w:ascii="Times New Roman" w:eastAsia="標楷體" w:hAnsi="Times New Roman" w:cs="Times New Roman" w:hint="eastAsia"/>
          <w:color w:val="000000" w:themeColor="text1"/>
          <w:szCs w:val="24"/>
        </w:rPr>
        <w:t>並</w:t>
      </w:r>
      <w:r w:rsidRPr="003235A6">
        <w:rPr>
          <w:rFonts w:ascii="Times New Roman" w:eastAsia="標楷體" w:hAnsi="Times New Roman" w:cs="Times New Roman"/>
          <w:color w:val="000000" w:themeColor="text1"/>
          <w:szCs w:val="24"/>
        </w:rPr>
        <w:t>於信封封面註明「</w:t>
      </w:r>
      <w:r w:rsidRPr="003235A6">
        <w:rPr>
          <w:rFonts w:ascii="Times New Roman" w:eastAsia="標楷體" w:hAnsi="Times New Roman" w:cs="Times New Roman"/>
          <w:color w:val="000000" w:themeColor="text1"/>
          <w:szCs w:val="24"/>
        </w:rPr>
        <w:t>TQF</w:t>
      </w:r>
      <w:r w:rsidRPr="003235A6">
        <w:rPr>
          <w:rFonts w:ascii="Times New Roman" w:eastAsia="標楷體" w:hAnsi="Times New Roman" w:cs="Times New Roman" w:hint="eastAsia"/>
          <w:color w:val="000000" w:themeColor="text1"/>
          <w:szCs w:val="24"/>
        </w:rPr>
        <w:t>繪畫</w:t>
      </w:r>
      <w:r w:rsidRPr="003235A6">
        <w:rPr>
          <w:rFonts w:ascii="Times New Roman" w:eastAsia="標楷體" w:hAnsi="Times New Roman" w:cs="Times New Roman"/>
          <w:color w:val="000000" w:themeColor="text1"/>
          <w:szCs w:val="24"/>
        </w:rPr>
        <w:t>比賽－參賽組別」</w:t>
      </w:r>
      <w:r w:rsidRPr="003235A6">
        <w:rPr>
          <w:rFonts w:ascii="Times New Roman" w:eastAsia="標楷體" w:hAnsi="Times New Roman" w:cs="Times New Roman"/>
          <w:bCs/>
          <w:color w:val="000000" w:themeColor="text1"/>
          <w:szCs w:val="24"/>
        </w:rPr>
        <w:t>。郵寄地址：</w:t>
      </w:r>
      <w:r w:rsidRPr="003235A6">
        <w:rPr>
          <w:rFonts w:ascii="Times New Roman" w:eastAsia="標楷體" w:hAnsi="Times New Roman" w:cs="Times New Roman"/>
          <w:bCs/>
          <w:color w:val="000000" w:themeColor="text1"/>
          <w:szCs w:val="24"/>
        </w:rPr>
        <w:t>10595</w:t>
      </w:r>
      <w:r w:rsidRPr="003235A6">
        <w:rPr>
          <w:rFonts w:ascii="Times New Roman" w:eastAsia="標楷體" w:hAnsi="Times New Roman" w:cs="Times New Roman"/>
          <w:bCs/>
          <w:color w:val="000000" w:themeColor="text1"/>
          <w:szCs w:val="24"/>
        </w:rPr>
        <w:t>臺北市松山區復興北路</w:t>
      </w:r>
      <w:r w:rsidRPr="003235A6">
        <w:rPr>
          <w:rFonts w:ascii="Times New Roman" w:eastAsia="標楷體" w:hAnsi="Times New Roman" w:cs="Times New Roman"/>
          <w:bCs/>
          <w:color w:val="000000" w:themeColor="text1"/>
          <w:szCs w:val="24"/>
        </w:rPr>
        <w:t>57</w:t>
      </w:r>
      <w:r w:rsidRPr="003235A6">
        <w:rPr>
          <w:rFonts w:ascii="Times New Roman" w:eastAsia="標楷體" w:hAnsi="Times New Roman" w:cs="Times New Roman"/>
          <w:bCs/>
          <w:color w:val="000000" w:themeColor="text1"/>
          <w:szCs w:val="24"/>
        </w:rPr>
        <w:t>號</w:t>
      </w:r>
      <w:r w:rsidRPr="003235A6">
        <w:rPr>
          <w:rFonts w:ascii="Times New Roman" w:eastAsia="標楷體" w:hAnsi="Times New Roman" w:cs="Times New Roman"/>
          <w:bCs/>
          <w:color w:val="000000" w:themeColor="text1"/>
          <w:szCs w:val="24"/>
        </w:rPr>
        <w:t>12</w:t>
      </w:r>
      <w:r w:rsidRPr="003235A6">
        <w:rPr>
          <w:rFonts w:ascii="Times New Roman" w:eastAsia="標楷體" w:hAnsi="Times New Roman" w:cs="Times New Roman"/>
          <w:bCs/>
          <w:color w:val="000000" w:themeColor="text1"/>
          <w:szCs w:val="24"/>
        </w:rPr>
        <w:t>樓之</w:t>
      </w:r>
      <w:r w:rsidRPr="003235A6">
        <w:rPr>
          <w:rFonts w:ascii="Times New Roman" w:eastAsia="標楷體" w:hAnsi="Times New Roman" w:cs="Times New Roman"/>
          <w:bCs/>
          <w:color w:val="000000" w:themeColor="text1"/>
          <w:szCs w:val="24"/>
        </w:rPr>
        <w:t xml:space="preserve">3 </w:t>
      </w:r>
      <w:r w:rsidRPr="003235A6">
        <w:rPr>
          <w:rFonts w:ascii="Times New Roman" w:eastAsia="標楷體" w:hAnsi="Times New Roman" w:cs="Times New Roman"/>
          <w:bCs/>
          <w:color w:val="000000" w:themeColor="text1"/>
          <w:szCs w:val="24"/>
        </w:rPr>
        <w:t>董氏基金會食品營養中心吳小姐收</w:t>
      </w:r>
      <w:r w:rsidRPr="003235A6">
        <w:rPr>
          <w:rFonts w:ascii="Times New Roman" w:eastAsia="標楷體" w:hAnsi="Times New Roman" w:cs="Times New Roman" w:hint="eastAsia"/>
          <w:bCs/>
          <w:color w:val="000000" w:themeColor="text1"/>
          <w:szCs w:val="24"/>
        </w:rPr>
        <w:t>(</w:t>
      </w:r>
      <w:r w:rsidRPr="003235A6">
        <w:rPr>
          <w:rFonts w:ascii="Times New Roman" w:eastAsia="標楷體" w:hAnsi="Times New Roman" w:cs="Times New Roman"/>
          <w:bCs/>
          <w:color w:val="000000" w:themeColor="text1"/>
          <w:szCs w:val="24"/>
        </w:rPr>
        <w:t>活動相關問題請洽詢：</w:t>
      </w:r>
      <w:r w:rsidRPr="003235A6">
        <w:rPr>
          <w:rFonts w:ascii="Times New Roman" w:eastAsia="標楷體" w:hAnsi="Times New Roman" w:cs="Times New Roman"/>
          <w:bCs/>
          <w:color w:val="000000" w:themeColor="text1"/>
          <w:szCs w:val="24"/>
        </w:rPr>
        <w:t>309@jtf.org.tw</w:t>
      </w:r>
      <w:r w:rsidRPr="003235A6">
        <w:rPr>
          <w:rFonts w:ascii="Times New Roman" w:eastAsia="標楷體" w:hAnsi="Times New Roman" w:cs="Times New Roman"/>
          <w:bCs/>
          <w:color w:val="000000" w:themeColor="text1"/>
          <w:szCs w:val="24"/>
        </w:rPr>
        <w:t>；電話：</w:t>
      </w:r>
      <w:r w:rsidRPr="003235A6">
        <w:rPr>
          <w:rFonts w:ascii="Times New Roman" w:eastAsia="標楷體" w:hAnsi="Times New Roman" w:cs="Times New Roman"/>
          <w:bCs/>
          <w:color w:val="000000" w:themeColor="text1"/>
          <w:szCs w:val="24"/>
        </w:rPr>
        <w:t>02-2776-6133</w:t>
      </w:r>
      <w:r w:rsidRPr="003235A6">
        <w:rPr>
          <w:rFonts w:ascii="Times New Roman" w:eastAsia="標楷體" w:hAnsi="Times New Roman" w:cs="Times New Roman"/>
          <w:bCs/>
          <w:color w:val="000000" w:themeColor="text1"/>
          <w:szCs w:val="24"/>
        </w:rPr>
        <w:t>分機</w:t>
      </w:r>
      <w:r w:rsidRPr="003235A6">
        <w:rPr>
          <w:rFonts w:ascii="Times New Roman" w:eastAsia="標楷體" w:hAnsi="Times New Roman" w:cs="Times New Roman"/>
          <w:bCs/>
          <w:color w:val="000000" w:themeColor="text1"/>
          <w:szCs w:val="24"/>
        </w:rPr>
        <w:t>309</w:t>
      </w:r>
      <w:r w:rsidRPr="003235A6">
        <w:rPr>
          <w:rFonts w:ascii="Times New Roman" w:eastAsia="標楷體" w:hAnsi="Times New Roman" w:cs="Times New Roman" w:hint="eastAsia"/>
          <w:bCs/>
          <w:color w:val="000000" w:themeColor="text1"/>
          <w:szCs w:val="24"/>
        </w:rPr>
        <w:t>)</w:t>
      </w:r>
      <w:r w:rsidRPr="003235A6">
        <w:rPr>
          <w:rFonts w:ascii="Times New Roman" w:eastAsia="標楷體" w:hAnsi="Times New Roman" w:cs="Times New Roman"/>
          <w:bCs/>
          <w:color w:val="000000" w:themeColor="text1"/>
          <w:szCs w:val="24"/>
        </w:rPr>
        <w:t>。</w:t>
      </w:r>
    </w:p>
    <w:p w14:paraId="65B98704" w14:textId="653E3C24" w:rsidR="00EF70F9" w:rsidRPr="003235A6" w:rsidRDefault="00EF70F9" w:rsidP="00EF70F9">
      <w:pPr>
        <w:pStyle w:val="a4"/>
        <w:numPr>
          <w:ilvl w:val="0"/>
          <w:numId w:val="10"/>
        </w:numPr>
        <w:spacing w:after="240"/>
        <w:ind w:leftChars="0"/>
        <w:contextualSpacing/>
        <w:rPr>
          <w:rFonts w:ascii="Times New Roman" w:eastAsia="標楷體" w:hAnsi="Times New Roman" w:cs="Times New Roman"/>
          <w:b/>
          <w:color w:val="000000" w:themeColor="text1"/>
          <w:szCs w:val="24"/>
        </w:rPr>
      </w:pPr>
      <w:r w:rsidRPr="003235A6">
        <w:rPr>
          <w:rFonts w:ascii="Times New Roman" w:eastAsia="標楷體" w:hAnsi="Times New Roman" w:cs="Times New Roman"/>
          <w:b/>
          <w:color w:val="000000" w:themeColor="text1"/>
          <w:szCs w:val="24"/>
        </w:rPr>
        <w:t>獎勵辦法</w:t>
      </w:r>
    </w:p>
    <w:p w14:paraId="197D955F" w14:textId="44CD30D6" w:rsidR="00EF70F9" w:rsidRPr="003235A6" w:rsidRDefault="00EF70F9" w:rsidP="00EF70F9">
      <w:pPr>
        <w:pStyle w:val="a4"/>
        <w:numPr>
          <w:ilvl w:val="0"/>
          <w:numId w:val="15"/>
        </w:numPr>
        <w:ind w:leftChars="0" w:left="960"/>
        <w:contextualSpacing/>
        <w:rPr>
          <w:rFonts w:ascii="Times New Roman" w:eastAsia="標楷體" w:hAnsi="Times New Roman" w:cs="Times New Roman"/>
          <w:color w:val="000000" w:themeColor="text1"/>
          <w:szCs w:val="24"/>
        </w:rPr>
      </w:pPr>
      <w:r w:rsidRPr="003235A6">
        <w:rPr>
          <w:rFonts w:ascii="Times New Roman" w:eastAsia="標楷體" w:hAnsi="Times New Roman" w:cs="Times New Roman"/>
          <w:color w:val="000000" w:themeColor="text1"/>
          <w:szCs w:val="24"/>
        </w:rPr>
        <w:t>金獎：各組</w:t>
      </w:r>
      <w:r w:rsidRPr="003235A6">
        <w:rPr>
          <w:rFonts w:ascii="Times New Roman" w:eastAsia="標楷體" w:hAnsi="Times New Roman" w:cs="Times New Roman"/>
          <w:color w:val="000000" w:themeColor="text1"/>
          <w:szCs w:val="24"/>
        </w:rPr>
        <w:t>1</w:t>
      </w:r>
      <w:r w:rsidRPr="003235A6">
        <w:rPr>
          <w:rFonts w:ascii="Times New Roman" w:eastAsia="標楷體" w:hAnsi="Times New Roman" w:cs="Times New Roman"/>
          <w:color w:val="000000" w:themeColor="text1"/>
          <w:szCs w:val="24"/>
        </w:rPr>
        <w:t>名，共</w:t>
      </w:r>
      <w:r w:rsidRPr="003235A6">
        <w:rPr>
          <w:rFonts w:ascii="Times New Roman" w:eastAsia="標楷體" w:hAnsi="Times New Roman" w:cs="Times New Roman"/>
          <w:color w:val="000000" w:themeColor="text1"/>
          <w:szCs w:val="24"/>
        </w:rPr>
        <w:t>2</w:t>
      </w:r>
      <w:r w:rsidRPr="003235A6">
        <w:rPr>
          <w:rFonts w:ascii="Times New Roman" w:eastAsia="標楷體" w:hAnsi="Times New Roman" w:cs="Times New Roman"/>
          <w:color w:val="000000" w:themeColor="text1"/>
          <w:szCs w:val="24"/>
        </w:rPr>
        <w:t>名，獎金</w:t>
      </w:r>
      <w:r w:rsidR="008D0A95" w:rsidRPr="003235A6">
        <w:rPr>
          <w:rFonts w:ascii="Times New Roman" w:eastAsia="標楷體" w:hAnsi="Times New Roman" w:cs="Times New Roman" w:hint="eastAsia"/>
          <w:color w:val="000000" w:themeColor="text1"/>
          <w:szCs w:val="24"/>
        </w:rPr>
        <w:t>3800</w:t>
      </w:r>
      <w:r w:rsidRPr="003235A6">
        <w:rPr>
          <w:rFonts w:ascii="Times New Roman" w:eastAsia="標楷體" w:hAnsi="Times New Roman" w:cs="Times New Roman"/>
          <w:color w:val="000000" w:themeColor="text1"/>
          <w:szCs w:val="24"/>
        </w:rPr>
        <w:t>元或等價值獎品</w:t>
      </w:r>
      <w:r w:rsidRPr="003235A6">
        <w:rPr>
          <w:rFonts w:ascii="Times New Roman" w:eastAsia="標楷體" w:hAnsi="Times New Roman" w:cs="Times New Roman"/>
          <w:color w:val="000000" w:themeColor="text1"/>
          <w:szCs w:val="24"/>
        </w:rPr>
        <w:t>+</w:t>
      </w:r>
      <w:r w:rsidRPr="003235A6">
        <w:rPr>
          <w:rFonts w:ascii="Times New Roman" w:eastAsia="標楷體" w:hAnsi="Times New Roman" w:cs="Times New Roman"/>
          <w:color w:val="000000" w:themeColor="text1"/>
          <w:szCs w:val="24"/>
        </w:rPr>
        <w:t>獎狀一紙</w:t>
      </w:r>
    </w:p>
    <w:p w14:paraId="01D82D17" w14:textId="0ED7567D" w:rsidR="00EF70F9" w:rsidRPr="003235A6" w:rsidRDefault="00EF70F9" w:rsidP="00EF70F9">
      <w:pPr>
        <w:pStyle w:val="a4"/>
        <w:numPr>
          <w:ilvl w:val="0"/>
          <w:numId w:val="15"/>
        </w:numPr>
        <w:ind w:leftChars="0" w:left="960"/>
        <w:contextualSpacing/>
        <w:rPr>
          <w:rFonts w:ascii="Times New Roman" w:eastAsia="標楷體" w:hAnsi="Times New Roman" w:cs="Times New Roman"/>
          <w:color w:val="000000" w:themeColor="text1"/>
          <w:szCs w:val="24"/>
        </w:rPr>
      </w:pPr>
      <w:r w:rsidRPr="003235A6">
        <w:rPr>
          <w:rFonts w:ascii="Times New Roman" w:eastAsia="標楷體" w:hAnsi="Times New Roman" w:cs="Times New Roman"/>
          <w:color w:val="000000" w:themeColor="text1"/>
          <w:szCs w:val="24"/>
        </w:rPr>
        <w:t>銀獎：各組</w:t>
      </w:r>
      <w:r w:rsidRPr="003235A6">
        <w:rPr>
          <w:rFonts w:ascii="Times New Roman" w:eastAsia="標楷體" w:hAnsi="Times New Roman" w:cs="Times New Roman"/>
          <w:color w:val="000000" w:themeColor="text1"/>
          <w:szCs w:val="24"/>
        </w:rPr>
        <w:t>1</w:t>
      </w:r>
      <w:r w:rsidRPr="003235A6">
        <w:rPr>
          <w:rFonts w:ascii="Times New Roman" w:eastAsia="標楷體" w:hAnsi="Times New Roman" w:cs="Times New Roman"/>
          <w:color w:val="000000" w:themeColor="text1"/>
          <w:szCs w:val="24"/>
        </w:rPr>
        <w:t>名，共</w:t>
      </w:r>
      <w:r w:rsidRPr="003235A6">
        <w:rPr>
          <w:rFonts w:ascii="Times New Roman" w:eastAsia="標楷體" w:hAnsi="Times New Roman" w:cs="Times New Roman"/>
          <w:color w:val="000000" w:themeColor="text1"/>
          <w:szCs w:val="24"/>
        </w:rPr>
        <w:t>2</w:t>
      </w:r>
      <w:r w:rsidRPr="003235A6">
        <w:rPr>
          <w:rFonts w:ascii="Times New Roman" w:eastAsia="標楷體" w:hAnsi="Times New Roman" w:cs="Times New Roman"/>
          <w:color w:val="000000" w:themeColor="text1"/>
          <w:szCs w:val="24"/>
        </w:rPr>
        <w:t>名，獎金</w:t>
      </w:r>
      <w:r w:rsidR="008D0A95" w:rsidRPr="003235A6">
        <w:rPr>
          <w:rFonts w:ascii="Times New Roman" w:eastAsia="標楷體" w:hAnsi="Times New Roman" w:cs="Times New Roman" w:hint="eastAsia"/>
          <w:color w:val="000000" w:themeColor="text1"/>
          <w:szCs w:val="24"/>
        </w:rPr>
        <w:t>2800</w:t>
      </w:r>
      <w:r w:rsidRPr="003235A6">
        <w:rPr>
          <w:rFonts w:ascii="Times New Roman" w:eastAsia="標楷體" w:hAnsi="Times New Roman" w:cs="Times New Roman"/>
          <w:color w:val="000000" w:themeColor="text1"/>
          <w:szCs w:val="24"/>
        </w:rPr>
        <w:t>元或等價值獎品</w:t>
      </w:r>
      <w:r w:rsidRPr="003235A6">
        <w:rPr>
          <w:rFonts w:ascii="Times New Roman" w:eastAsia="標楷體" w:hAnsi="Times New Roman" w:cs="Times New Roman"/>
          <w:color w:val="000000" w:themeColor="text1"/>
          <w:szCs w:val="24"/>
        </w:rPr>
        <w:t>+</w:t>
      </w:r>
      <w:r w:rsidRPr="003235A6">
        <w:rPr>
          <w:rFonts w:ascii="Times New Roman" w:eastAsia="標楷體" w:hAnsi="Times New Roman" w:cs="Times New Roman"/>
          <w:color w:val="000000" w:themeColor="text1"/>
          <w:szCs w:val="24"/>
        </w:rPr>
        <w:t>獎狀一紙</w:t>
      </w:r>
    </w:p>
    <w:p w14:paraId="5D467B15" w14:textId="761DBD98" w:rsidR="00EF70F9" w:rsidRPr="003235A6" w:rsidRDefault="00EF70F9" w:rsidP="00EF70F9">
      <w:pPr>
        <w:pStyle w:val="a4"/>
        <w:numPr>
          <w:ilvl w:val="0"/>
          <w:numId w:val="15"/>
        </w:numPr>
        <w:ind w:leftChars="0" w:left="960"/>
        <w:contextualSpacing/>
        <w:rPr>
          <w:rFonts w:ascii="Times New Roman" w:eastAsia="標楷體" w:hAnsi="Times New Roman" w:cs="Times New Roman"/>
          <w:color w:val="000000" w:themeColor="text1"/>
          <w:szCs w:val="24"/>
        </w:rPr>
      </w:pPr>
      <w:r w:rsidRPr="003235A6">
        <w:rPr>
          <w:rFonts w:ascii="Times New Roman" w:eastAsia="標楷體" w:hAnsi="Times New Roman" w:cs="Times New Roman"/>
          <w:color w:val="000000" w:themeColor="text1"/>
          <w:szCs w:val="24"/>
        </w:rPr>
        <w:t>銅獎：各組</w:t>
      </w:r>
      <w:r w:rsidRPr="003235A6">
        <w:rPr>
          <w:rFonts w:ascii="Times New Roman" w:eastAsia="標楷體" w:hAnsi="Times New Roman" w:cs="Times New Roman"/>
          <w:color w:val="000000" w:themeColor="text1"/>
          <w:szCs w:val="24"/>
        </w:rPr>
        <w:t>2</w:t>
      </w:r>
      <w:r w:rsidRPr="003235A6">
        <w:rPr>
          <w:rFonts w:ascii="Times New Roman" w:eastAsia="標楷體" w:hAnsi="Times New Roman" w:cs="Times New Roman"/>
          <w:color w:val="000000" w:themeColor="text1"/>
          <w:szCs w:val="24"/>
        </w:rPr>
        <w:t>名，共</w:t>
      </w:r>
      <w:r w:rsidRPr="003235A6">
        <w:rPr>
          <w:rFonts w:ascii="Times New Roman" w:eastAsia="標楷體" w:hAnsi="Times New Roman" w:cs="Times New Roman"/>
          <w:color w:val="000000" w:themeColor="text1"/>
          <w:szCs w:val="24"/>
        </w:rPr>
        <w:t>4</w:t>
      </w:r>
      <w:r w:rsidRPr="003235A6">
        <w:rPr>
          <w:rFonts w:ascii="Times New Roman" w:eastAsia="標楷體" w:hAnsi="Times New Roman" w:cs="Times New Roman"/>
          <w:color w:val="000000" w:themeColor="text1"/>
          <w:szCs w:val="24"/>
        </w:rPr>
        <w:t>名，獎金</w:t>
      </w:r>
      <w:r w:rsidR="008D0A95" w:rsidRPr="003235A6">
        <w:rPr>
          <w:rFonts w:ascii="Times New Roman" w:eastAsia="標楷體" w:hAnsi="Times New Roman" w:cs="Times New Roman" w:hint="eastAsia"/>
          <w:color w:val="000000" w:themeColor="text1"/>
          <w:szCs w:val="24"/>
        </w:rPr>
        <w:t>1800</w:t>
      </w:r>
      <w:r w:rsidRPr="003235A6">
        <w:rPr>
          <w:rFonts w:ascii="Times New Roman" w:eastAsia="標楷體" w:hAnsi="Times New Roman" w:cs="Times New Roman"/>
          <w:color w:val="000000" w:themeColor="text1"/>
          <w:szCs w:val="24"/>
        </w:rPr>
        <w:t>元或等價值獎品</w:t>
      </w:r>
      <w:r w:rsidRPr="003235A6">
        <w:rPr>
          <w:rFonts w:ascii="Times New Roman" w:eastAsia="標楷體" w:hAnsi="Times New Roman" w:cs="Times New Roman"/>
          <w:color w:val="000000" w:themeColor="text1"/>
          <w:szCs w:val="24"/>
        </w:rPr>
        <w:t>+</w:t>
      </w:r>
      <w:r w:rsidRPr="003235A6">
        <w:rPr>
          <w:rFonts w:ascii="Times New Roman" w:eastAsia="標楷體" w:hAnsi="Times New Roman" w:cs="Times New Roman"/>
          <w:color w:val="000000" w:themeColor="text1"/>
          <w:szCs w:val="24"/>
        </w:rPr>
        <w:t>獎狀一紙</w:t>
      </w:r>
    </w:p>
    <w:p w14:paraId="73ECC984" w14:textId="6DFF554B" w:rsidR="00EF70F9" w:rsidRPr="003235A6" w:rsidRDefault="00EF70F9" w:rsidP="00EF70F9">
      <w:pPr>
        <w:pStyle w:val="a4"/>
        <w:numPr>
          <w:ilvl w:val="0"/>
          <w:numId w:val="15"/>
        </w:numPr>
        <w:ind w:leftChars="0" w:left="960"/>
        <w:contextualSpacing/>
        <w:rPr>
          <w:rFonts w:ascii="Times New Roman" w:eastAsia="標楷體" w:hAnsi="Times New Roman" w:cs="Times New Roman"/>
          <w:color w:val="000000" w:themeColor="text1"/>
          <w:szCs w:val="24"/>
        </w:rPr>
      </w:pPr>
      <w:r w:rsidRPr="003235A6">
        <w:rPr>
          <w:rFonts w:ascii="Times New Roman" w:eastAsia="標楷體" w:hAnsi="Times New Roman" w:cs="Times New Roman"/>
          <w:color w:val="000000" w:themeColor="text1"/>
          <w:szCs w:val="24"/>
        </w:rPr>
        <w:t>佳作：各組</w:t>
      </w:r>
      <w:r w:rsidRPr="003235A6">
        <w:rPr>
          <w:rFonts w:ascii="Times New Roman" w:eastAsia="標楷體" w:hAnsi="Times New Roman" w:cs="Times New Roman"/>
          <w:color w:val="000000" w:themeColor="text1"/>
          <w:szCs w:val="24"/>
        </w:rPr>
        <w:t>3</w:t>
      </w:r>
      <w:r w:rsidRPr="003235A6">
        <w:rPr>
          <w:rFonts w:ascii="Times New Roman" w:eastAsia="標楷體" w:hAnsi="Times New Roman" w:cs="Times New Roman"/>
          <w:color w:val="000000" w:themeColor="text1"/>
          <w:szCs w:val="24"/>
        </w:rPr>
        <w:t>名，共</w:t>
      </w:r>
      <w:r w:rsidRPr="003235A6">
        <w:rPr>
          <w:rFonts w:ascii="Times New Roman" w:eastAsia="標楷體" w:hAnsi="Times New Roman" w:cs="Times New Roman"/>
          <w:color w:val="000000" w:themeColor="text1"/>
          <w:szCs w:val="24"/>
        </w:rPr>
        <w:t>6</w:t>
      </w:r>
      <w:r w:rsidRPr="003235A6">
        <w:rPr>
          <w:rFonts w:ascii="Times New Roman" w:eastAsia="標楷體" w:hAnsi="Times New Roman" w:cs="Times New Roman"/>
          <w:color w:val="000000" w:themeColor="text1"/>
          <w:szCs w:val="24"/>
        </w:rPr>
        <w:t>名，獎金</w:t>
      </w:r>
      <w:r w:rsidR="008D0A95" w:rsidRPr="003235A6">
        <w:rPr>
          <w:rFonts w:ascii="Times New Roman" w:eastAsia="標楷體" w:hAnsi="Times New Roman" w:cs="Times New Roman" w:hint="eastAsia"/>
          <w:color w:val="000000" w:themeColor="text1"/>
          <w:szCs w:val="24"/>
        </w:rPr>
        <w:t>800</w:t>
      </w:r>
      <w:r w:rsidRPr="003235A6">
        <w:rPr>
          <w:rFonts w:ascii="Times New Roman" w:eastAsia="標楷體" w:hAnsi="Times New Roman" w:cs="Times New Roman"/>
          <w:color w:val="000000" w:themeColor="text1"/>
          <w:szCs w:val="24"/>
        </w:rPr>
        <w:t>元或等價值獎品</w:t>
      </w:r>
      <w:r w:rsidRPr="003235A6">
        <w:rPr>
          <w:rFonts w:ascii="Times New Roman" w:eastAsia="標楷體" w:hAnsi="Times New Roman" w:cs="Times New Roman"/>
          <w:color w:val="000000" w:themeColor="text1"/>
          <w:szCs w:val="24"/>
        </w:rPr>
        <w:t>+</w:t>
      </w:r>
      <w:r w:rsidRPr="003235A6">
        <w:rPr>
          <w:rFonts w:ascii="Times New Roman" w:eastAsia="標楷體" w:hAnsi="Times New Roman" w:cs="Times New Roman"/>
          <w:color w:val="000000" w:themeColor="text1"/>
          <w:szCs w:val="24"/>
        </w:rPr>
        <w:t>獎狀一紙</w:t>
      </w:r>
    </w:p>
    <w:p w14:paraId="717BCD60" w14:textId="77781FCB" w:rsidR="00880F9B" w:rsidRPr="003235A6" w:rsidRDefault="00880F9B" w:rsidP="00EF70F9">
      <w:pPr>
        <w:pStyle w:val="a4"/>
        <w:numPr>
          <w:ilvl w:val="0"/>
          <w:numId w:val="15"/>
        </w:numPr>
        <w:ind w:leftChars="0" w:left="960"/>
        <w:contextualSpacing/>
        <w:rPr>
          <w:rFonts w:ascii="Times New Roman" w:eastAsia="標楷體" w:hAnsi="Times New Roman" w:cs="Times New Roman"/>
          <w:color w:val="000000" w:themeColor="text1"/>
          <w:szCs w:val="24"/>
        </w:rPr>
      </w:pPr>
      <w:r w:rsidRPr="003235A6">
        <w:rPr>
          <w:rFonts w:ascii="Times New Roman" w:eastAsia="標楷體" w:hAnsi="Times New Roman" w:cs="Times New Roman" w:hint="eastAsia"/>
          <w:color w:val="000000" w:themeColor="text1"/>
          <w:szCs w:val="24"/>
        </w:rPr>
        <w:t>指導</w:t>
      </w:r>
      <w:r w:rsidR="00D63CE0" w:rsidRPr="003235A6">
        <w:rPr>
          <w:rFonts w:ascii="Times New Roman" w:eastAsia="標楷體" w:hAnsi="Times New Roman" w:cs="Times New Roman" w:hint="eastAsia"/>
          <w:color w:val="000000" w:themeColor="text1"/>
          <w:szCs w:val="24"/>
        </w:rPr>
        <w:t>教師</w:t>
      </w:r>
      <w:r w:rsidRPr="003235A6">
        <w:rPr>
          <w:rFonts w:ascii="Times New Roman" w:eastAsia="標楷體" w:hAnsi="Times New Roman" w:cs="Times New Roman" w:hint="eastAsia"/>
          <w:color w:val="000000" w:themeColor="text1"/>
          <w:szCs w:val="24"/>
        </w:rPr>
        <w:t>獎：共</w:t>
      </w:r>
      <w:r w:rsidRPr="003235A6">
        <w:rPr>
          <w:rFonts w:ascii="Times New Roman" w:eastAsia="標楷體" w:hAnsi="Times New Roman" w:cs="Times New Roman" w:hint="eastAsia"/>
          <w:color w:val="000000" w:themeColor="text1"/>
          <w:szCs w:val="24"/>
        </w:rPr>
        <w:t>3</w:t>
      </w:r>
      <w:r w:rsidRPr="003235A6">
        <w:rPr>
          <w:rFonts w:ascii="Times New Roman" w:eastAsia="標楷體" w:hAnsi="Times New Roman" w:cs="Times New Roman" w:hint="eastAsia"/>
          <w:color w:val="000000" w:themeColor="text1"/>
          <w:szCs w:val="24"/>
        </w:rPr>
        <w:t>名，為感謝教師指導學生參與活動，</w:t>
      </w:r>
      <w:r w:rsidR="007B0CB8" w:rsidRPr="003235A6">
        <w:rPr>
          <w:rFonts w:ascii="Times New Roman" w:eastAsia="標楷體" w:hAnsi="Times New Roman" w:cs="Times New Roman" w:hint="eastAsia"/>
          <w:color w:val="000000" w:themeColor="text1"/>
          <w:szCs w:val="24"/>
        </w:rPr>
        <w:t>帶領最多位學生參與的教師將</w:t>
      </w:r>
      <w:r w:rsidRPr="003235A6">
        <w:rPr>
          <w:rFonts w:ascii="Times New Roman" w:eastAsia="標楷體" w:hAnsi="Times New Roman" w:cs="Times New Roman" w:hint="eastAsia"/>
          <w:color w:val="000000" w:themeColor="text1"/>
          <w:szCs w:val="24"/>
        </w:rPr>
        <w:t>提供</w:t>
      </w:r>
      <w:r w:rsidR="008D0A95" w:rsidRPr="003235A6">
        <w:rPr>
          <w:rFonts w:ascii="Times New Roman" w:eastAsia="標楷體" w:hAnsi="Times New Roman" w:cs="Times New Roman" w:hint="eastAsia"/>
          <w:color w:val="000000" w:themeColor="text1"/>
          <w:szCs w:val="24"/>
        </w:rPr>
        <w:t>獎金</w:t>
      </w:r>
      <w:r w:rsidR="008D0A95" w:rsidRPr="003235A6">
        <w:rPr>
          <w:rFonts w:ascii="Times New Roman" w:eastAsia="標楷體" w:hAnsi="Times New Roman" w:cs="Times New Roman" w:hint="eastAsia"/>
          <w:color w:val="000000" w:themeColor="text1"/>
          <w:szCs w:val="24"/>
        </w:rPr>
        <w:t>1600</w:t>
      </w:r>
      <w:r w:rsidR="008D0A95" w:rsidRPr="003235A6">
        <w:rPr>
          <w:rFonts w:ascii="Times New Roman" w:eastAsia="標楷體" w:hAnsi="Times New Roman" w:cs="Times New Roman" w:hint="eastAsia"/>
          <w:color w:val="000000" w:themeColor="text1"/>
          <w:szCs w:val="24"/>
        </w:rPr>
        <w:t>或等</w:t>
      </w:r>
      <w:r w:rsidRPr="003235A6">
        <w:rPr>
          <w:rFonts w:ascii="Times New Roman" w:eastAsia="標楷體" w:hAnsi="Times New Roman" w:cs="Times New Roman" w:hint="eastAsia"/>
          <w:color w:val="000000" w:themeColor="text1"/>
          <w:szCs w:val="24"/>
        </w:rPr>
        <w:t>價值的獎品，並</w:t>
      </w:r>
      <w:r w:rsidR="007B0CB8" w:rsidRPr="003235A6">
        <w:rPr>
          <w:rFonts w:ascii="Times New Roman" w:eastAsia="標楷體" w:hAnsi="Times New Roman" w:cs="Times New Roman" w:hint="eastAsia"/>
          <w:color w:val="000000" w:themeColor="text1"/>
          <w:szCs w:val="24"/>
        </w:rPr>
        <w:t>函文</w:t>
      </w:r>
      <w:r w:rsidRPr="003235A6">
        <w:rPr>
          <w:rFonts w:ascii="Times New Roman" w:eastAsia="標楷體" w:hAnsi="Times New Roman" w:cs="Times New Roman" w:hint="eastAsia"/>
          <w:color w:val="000000" w:themeColor="text1"/>
          <w:szCs w:val="24"/>
        </w:rPr>
        <w:t>學校，</w:t>
      </w:r>
      <w:r w:rsidR="00D82E7C" w:rsidRPr="003235A6">
        <w:rPr>
          <w:rFonts w:ascii="Times New Roman" w:eastAsia="標楷體" w:hAnsi="Times New Roman" w:cs="Times New Roman" w:hint="eastAsia"/>
          <w:color w:val="000000" w:themeColor="text1"/>
          <w:szCs w:val="24"/>
        </w:rPr>
        <w:t>以肯定</w:t>
      </w:r>
      <w:r w:rsidRPr="003235A6">
        <w:rPr>
          <w:rFonts w:ascii="Times New Roman" w:eastAsia="標楷體" w:hAnsi="Times New Roman" w:cs="Times New Roman" w:hint="eastAsia"/>
          <w:color w:val="000000" w:themeColor="text1"/>
          <w:szCs w:val="24"/>
        </w:rPr>
        <w:t>教師在教學與食品安全推廣</w:t>
      </w:r>
      <w:r w:rsidR="00D82E7C" w:rsidRPr="003235A6">
        <w:rPr>
          <w:rFonts w:ascii="Times New Roman" w:eastAsia="標楷體" w:hAnsi="Times New Roman" w:cs="Times New Roman" w:hint="eastAsia"/>
          <w:color w:val="000000" w:themeColor="text1"/>
          <w:szCs w:val="24"/>
        </w:rPr>
        <w:t>上</w:t>
      </w:r>
      <w:r w:rsidRPr="003235A6">
        <w:rPr>
          <w:rFonts w:ascii="Times New Roman" w:eastAsia="標楷體" w:hAnsi="Times New Roman" w:cs="Times New Roman" w:hint="eastAsia"/>
          <w:color w:val="000000" w:themeColor="text1"/>
          <w:szCs w:val="24"/>
        </w:rPr>
        <w:t>的貢獻。</w:t>
      </w:r>
    </w:p>
    <w:p w14:paraId="695B8E34" w14:textId="17CEA750" w:rsidR="008517C7" w:rsidRPr="003235A6" w:rsidRDefault="008517C7" w:rsidP="00EF70F9">
      <w:pPr>
        <w:pStyle w:val="a4"/>
        <w:numPr>
          <w:ilvl w:val="0"/>
          <w:numId w:val="15"/>
        </w:numPr>
        <w:ind w:leftChars="0" w:left="960"/>
        <w:contextualSpacing/>
        <w:rPr>
          <w:rFonts w:ascii="Times New Roman" w:eastAsia="標楷體" w:hAnsi="Times New Roman" w:cs="Times New Roman"/>
          <w:color w:val="000000" w:themeColor="text1"/>
          <w:szCs w:val="24"/>
        </w:rPr>
      </w:pPr>
      <w:r w:rsidRPr="003235A6">
        <w:rPr>
          <w:rFonts w:ascii="Times New Roman" w:eastAsia="標楷體" w:hAnsi="Times New Roman" w:cs="Times New Roman"/>
          <w:color w:val="000000" w:themeColor="text1"/>
          <w:szCs w:val="24"/>
        </w:rPr>
        <w:t>獲獎的學生及其家長請於</w:t>
      </w:r>
      <w:r w:rsidRPr="003235A6">
        <w:rPr>
          <w:rFonts w:ascii="Times New Roman" w:eastAsia="標楷體" w:hAnsi="Times New Roman" w:cs="Times New Roman"/>
          <w:color w:val="000000" w:themeColor="text1"/>
          <w:szCs w:val="24"/>
        </w:rPr>
        <w:t>115</w:t>
      </w:r>
      <w:r w:rsidRPr="003235A6">
        <w:rPr>
          <w:rFonts w:ascii="Times New Roman" w:eastAsia="標楷體" w:hAnsi="Times New Roman" w:cs="Times New Roman"/>
          <w:color w:val="000000" w:themeColor="text1"/>
          <w:szCs w:val="24"/>
        </w:rPr>
        <w:t>年</w:t>
      </w:r>
      <w:r w:rsidRPr="003235A6">
        <w:rPr>
          <w:rFonts w:ascii="Times New Roman" w:eastAsia="標楷體" w:hAnsi="Times New Roman" w:cs="Times New Roman"/>
          <w:color w:val="000000" w:themeColor="text1"/>
          <w:szCs w:val="24"/>
        </w:rPr>
        <w:t>6</w:t>
      </w:r>
      <w:r w:rsidRPr="003235A6">
        <w:rPr>
          <w:rFonts w:ascii="Times New Roman" w:eastAsia="標楷體" w:hAnsi="Times New Roman" w:cs="Times New Roman"/>
          <w:color w:val="000000" w:themeColor="text1"/>
          <w:szCs w:val="24"/>
        </w:rPr>
        <w:t>月</w:t>
      </w:r>
      <w:r w:rsidRPr="003235A6">
        <w:rPr>
          <w:rFonts w:ascii="Times New Roman" w:eastAsia="標楷體" w:hAnsi="Times New Roman" w:cs="Times New Roman"/>
          <w:color w:val="000000" w:themeColor="text1"/>
          <w:szCs w:val="24"/>
        </w:rPr>
        <w:t>7</w:t>
      </w:r>
      <w:r w:rsidRPr="003235A6">
        <w:rPr>
          <w:rFonts w:ascii="Times New Roman" w:eastAsia="標楷體" w:hAnsi="Times New Roman" w:cs="Times New Roman"/>
          <w:color w:val="000000" w:themeColor="text1"/>
          <w:szCs w:val="24"/>
        </w:rPr>
        <w:t>日</w:t>
      </w:r>
      <w:r w:rsidRPr="003235A6">
        <w:rPr>
          <w:rFonts w:ascii="Times New Roman" w:eastAsia="標楷體" w:hAnsi="Times New Roman" w:cs="Times New Roman"/>
          <w:color w:val="000000" w:themeColor="text1"/>
          <w:szCs w:val="24"/>
        </w:rPr>
        <w:t>(</w:t>
      </w:r>
      <w:r w:rsidRPr="003235A6">
        <w:rPr>
          <w:rFonts w:ascii="Times New Roman" w:eastAsia="標楷體" w:hAnsi="Times New Roman" w:cs="Times New Roman"/>
          <w:color w:val="000000" w:themeColor="text1"/>
          <w:szCs w:val="24"/>
        </w:rPr>
        <w:t>星期日</w:t>
      </w:r>
      <w:r w:rsidRPr="003235A6">
        <w:rPr>
          <w:rFonts w:ascii="Times New Roman" w:eastAsia="標楷體" w:hAnsi="Times New Roman" w:cs="Times New Roman"/>
          <w:color w:val="000000" w:themeColor="text1"/>
          <w:szCs w:val="24"/>
        </w:rPr>
        <w:t>)</w:t>
      </w:r>
      <w:r w:rsidRPr="003235A6">
        <w:rPr>
          <w:rFonts w:ascii="Times New Roman" w:eastAsia="標楷體" w:hAnsi="Times New Roman" w:cs="Times New Roman"/>
          <w:color w:val="000000" w:themeColor="text1"/>
          <w:szCs w:val="24"/>
        </w:rPr>
        <w:t>至內湖家樂福賣場</w:t>
      </w:r>
      <w:r w:rsidRPr="003235A6">
        <w:rPr>
          <w:rFonts w:ascii="Times New Roman" w:eastAsia="標楷體" w:hAnsi="Times New Roman" w:cs="Times New Roman" w:hint="eastAsia"/>
          <w:color w:val="000000" w:themeColor="text1"/>
          <w:szCs w:val="24"/>
        </w:rPr>
        <w:t>(</w:t>
      </w:r>
      <w:r w:rsidRPr="003235A6">
        <w:rPr>
          <w:rFonts w:ascii="Times New Roman" w:eastAsia="標楷體" w:hAnsi="Times New Roman" w:cs="Times New Roman"/>
          <w:color w:val="000000" w:themeColor="text1"/>
          <w:szCs w:val="24"/>
        </w:rPr>
        <w:t>臺北市內湖區民善街</w:t>
      </w:r>
      <w:r w:rsidRPr="003235A6">
        <w:rPr>
          <w:rFonts w:ascii="Times New Roman" w:eastAsia="標楷體" w:hAnsi="Times New Roman" w:cs="Times New Roman"/>
          <w:color w:val="000000" w:themeColor="text1"/>
          <w:szCs w:val="24"/>
        </w:rPr>
        <w:t>88</w:t>
      </w:r>
      <w:r w:rsidRPr="003235A6">
        <w:rPr>
          <w:rFonts w:ascii="Times New Roman" w:eastAsia="標楷體" w:hAnsi="Times New Roman" w:cs="Times New Roman"/>
          <w:color w:val="000000" w:themeColor="text1"/>
          <w:szCs w:val="24"/>
        </w:rPr>
        <w:t>號</w:t>
      </w:r>
      <w:r w:rsidRPr="003235A6">
        <w:rPr>
          <w:rFonts w:ascii="Times New Roman" w:eastAsia="標楷體" w:hAnsi="Times New Roman" w:cs="Times New Roman" w:hint="eastAsia"/>
          <w:color w:val="000000" w:themeColor="text1"/>
          <w:szCs w:val="24"/>
        </w:rPr>
        <w:t>)</w:t>
      </w:r>
      <w:r w:rsidRPr="003235A6">
        <w:rPr>
          <w:rFonts w:ascii="Times New Roman" w:eastAsia="標楷體" w:hAnsi="Times New Roman" w:cs="Times New Roman"/>
          <w:color w:val="000000" w:themeColor="text1"/>
          <w:szCs w:val="24"/>
        </w:rPr>
        <w:t>參與頒獎典禮。</w:t>
      </w:r>
    </w:p>
    <w:p w14:paraId="5DFBCB95" w14:textId="6BF677B7" w:rsidR="00EF70F9" w:rsidRPr="003235A6" w:rsidRDefault="00EF70F9" w:rsidP="00EF70F9">
      <w:pPr>
        <w:pStyle w:val="a4"/>
        <w:numPr>
          <w:ilvl w:val="0"/>
          <w:numId w:val="15"/>
        </w:numPr>
        <w:ind w:leftChars="0" w:left="960"/>
        <w:contextualSpacing/>
        <w:rPr>
          <w:rFonts w:ascii="Times New Roman" w:eastAsia="標楷體" w:hAnsi="Times New Roman" w:cs="Times New Roman"/>
          <w:color w:val="000000" w:themeColor="text1"/>
          <w:szCs w:val="24"/>
        </w:rPr>
      </w:pPr>
      <w:r w:rsidRPr="003235A6">
        <w:rPr>
          <w:rFonts w:ascii="Times New Roman" w:eastAsia="標楷體" w:hAnsi="Times New Roman" w:cs="Times New Roman"/>
          <w:color w:val="000000" w:themeColor="text1"/>
          <w:szCs w:val="24"/>
        </w:rPr>
        <w:t>主辦單位視徵稿情況，</w:t>
      </w:r>
      <w:r w:rsidR="006F54E1" w:rsidRPr="003235A6">
        <w:rPr>
          <w:rFonts w:ascii="Times New Roman" w:eastAsia="標楷體" w:hAnsi="Times New Roman" w:cs="Times New Roman" w:hint="eastAsia"/>
          <w:color w:val="000000" w:themeColor="text1"/>
          <w:szCs w:val="24"/>
        </w:rPr>
        <w:t>得</w:t>
      </w:r>
      <w:r w:rsidRPr="003235A6">
        <w:rPr>
          <w:rFonts w:ascii="Times New Roman" w:eastAsia="標楷體" w:hAnsi="Times New Roman" w:cs="Times New Roman"/>
          <w:color w:val="000000" w:themeColor="text1"/>
          <w:szCs w:val="24"/>
        </w:rPr>
        <w:t>調整獎勵名額。</w:t>
      </w:r>
    </w:p>
    <w:p w14:paraId="1FBDEC12" w14:textId="77777777" w:rsidR="00EF70F9" w:rsidRPr="003235A6" w:rsidRDefault="00EF70F9" w:rsidP="00EF70F9">
      <w:pPr>
        <w:pStyle w:val="a4"/>
        <w:numPr>
          <w:ilvl w:val="0"/>
          <w:numId w:val="10"/>
        </w:numPr>
        <w:spacing w:after="240"/>
        <w:ind w:leftChars="0"/>
        <w:contextualSpacing/>
        <w:rPr>
          <w:rFonts w:ascii="Times New Roman" w:eastAsia="標楷體" w:hAnsi="Times New Roman" w:cs="Times New Roman"/>
          <w:b/>
          <w:color w:val="000000" w:themeColor="text1"/>
          <w:szCs w:val="24"/>
        </w:rPr>
      </w:pPr>
      <w:r w:rsidRPr="003235A6">
        <w:rPr>
          <w:rFonts w:ascii="Times New Roman" w:eastAsia="標楷體" w:hAnsi="Times New Roman" w:cs="Times New Roman"/>
          <w:b/>
          <w:color w:val="000000" w:themeColor="text1"/>
          <w:szCs w:val="24"/>
        </w:rPr>
        <w:t>其他</w:t>
      </w:r>
    </w:p>
    <w:p w14:paraId="73A1BCE7" w14:textId="36E54E5A" w:rsidR="00EF70F9" w:rsidRPr="003235A6" w:rsidRDefault="00EF70F9" w:rsidP="005E4515">
      <w:pPr>
        <w:pStyle w:val="a4"/>
        <w:numPr>
          <w:ilvl w:val="0"/>
          <w:numId w:val="16"/>
        </w:numPr>
        <w:ind w:leftChars="0"/>
        <w:contextualSpacing/>
        <w:rPr>
          <w:rFonts w:ascii="Times New Roman" w:eastAsia="標楷體" w:hAnsi="Times New Roman" w:cs="Times New Roman"/>
          <w:szCs w:val="24"/>
        </w:rPr>
      </w:pPr>
      <w:r w:rsidRPr="003235A6">
        <w:rPr>
          <w:rFonts w:ascii="Times New Roman" w:eastAsia="標楷體" w:hAnsi="Times New Roman" w:cs="Times New Roman"/>
          <w:color w:val="000000" w:themeColor="text1"/>
          <w:szCs w:val="24"/>
        </w:rPr>
        <w:t>得獎名單將於</w:t>
      </w:r>
      <w:r w:rsidRPr="003235A6">
        <w:rPr>
          <w:rFonts w:ascii="Times New Roman" w:eastAsia="標楷體" w:hAnsi="Times New Roman" w:cs="Times New Roman"/>
          <w:b/>
          <w:bCs/>
          <w:color w:val="000000" w:themeColor="text1"/>
          <w:szCs w:val="24"/>
          <w:u w:val="single"/>
        </w:rPr>
        <w:t>115</w:t>
      </w:r>
      <w:r w:rsidRPr="003235A6">
        <w:rPr>
          <w:rFonts w:ascii="Times New Roman" w:eastAsia="標楷體" w:hAnsi="Times New Roman" w:cs="Times New Roman" w:hint="eastAsia"/>
          <w:b/>
          <w:bCs/>
          <w:color w:val="000000" w:themeColor="text1"/>
          <w:szCs w:val="24"/>
          <w:u w:val="single"/>
        </w:rPr>
        <w:t>年</w:t>
      </w:r>
      <w:r w:rsidRPr="003235A6">
        <w:rPr>
          <w:rFonts w:ascii="Times New Roman" w:eastAsia="標楷體" w:hAnsi="Times New Roman" w:cs="Times New Roman"/>
          <w:b/>
          <w:bCs/>
          <w:color w:val="000000" w:themeColor="text1"/>
          <w:szCs w:val="24"/>
          <w:u w:val="single"/>
        </w:rPr>
        <w:t>5</w:t>
      </w:r>
      <w:r w:rsidRPr="003235A6">
        <w:rPr>
          <w:rFonts w:ascii="Times New Roman" w:eastAsia="標楷體" w:hAnsi="Times New Roman" w:cs="Times New Roman" w:hint="eastAsia"/>
          <w:b/>
          <w:bCs/>
          <w:color w:val="000000" w:themeColor="text1"/>
          <w:szCs w:val="24"/>
          <w:u w:val="single"/>
        </w:rPr>
        <w:t>月</w:t>
      </w:r>
      <w:r w:rsidRPr="003235A6">
        <w:rPr>
          <w:rFonts w:ascii="Times New Roman" w:eastAsia="標楷體" w:hAnsi="Times New Roman" w:cs="Times New Roman"/>
          <w:b/>
          <w:bCs/>
          <w:color w:val="000000" w:themeColor="text1"/>
          <w:szCs w:val="24"/>
          <w:u w:val="single"/>
        </w:rPr>
        <w:t>22</w:t>
      </w:r>
      <w:r w:rsidRPr="003235A6">
        <w:rPr>
          <w:rFonts w:ascii="Times New Roman" w:eastAsia="標楷體" w:hAnsi="Times New Roman" w:cs="Times New Roman" w:hint="eastAsia"/>
          <w:b/>
          <w:bCs/>
          <w:color w:val="000000" w:themeColor="text1"/>
          <w:szCs w:val="24"/>
          <w:u w:val="single"/>
        </w:rPr>
        <w:t>日</w:t>
      </w:r>
      <w:r w:rsidRPr="003235A6">
        <w:rPr>
          <w:rFonts w:ascii="Times New Roman" w:eastAsia="標楷體" w:hAnsi="Times New Roman" w:cs="Times New Roman"/>
          <w:b/>
          <w:bCs/>
          <w:color w:val="000000" w:themeColor="text1"/>
          <w:szCs w:val="24"/>
          <w:u w:val="single"/>
        </w:rPr>
        <w:t>(</w:t>
      </w:r>
      <w:r w:rsidRPr="003235A6">
        <w:rPr>
          <w:rFonts w:ascii="Times New Roman" w:eastAsia="標楷體" w:hAnsi="Times New Roman" w:cs="Times New Roman" w:hint="eastAsia"/>
          <w:b/>
          <w:bCs/>
          <w:color w:val="000000" w:themeColor="text1"/>
          <w:szCs w:val="24"/>
          <w:u w:val="single"/>
        </w:rPr>
        <w:t>星期五</w:t>
      </w:r>
      <w:r w:rsidRPr="003235A6">
        <w:rPr>
          <w:rFonts w:ascii="Times New Roman" w:eastAsia="標楷體" w:hAnsi="Times New Roman" w:cs="Times New Roman"/>
          <w:b/>
          <w:bCs/>
          <w:color w:val="000000" w:themeColor="text1"/>
          <w:szCs w:val="24"/>
          <w:u w:val="single"/>
        </w:rPr>
        <w:t>)</w:t>
      </w:r>
      <w:r w:rsidRPr="003235A6">
        <w:rPr>
          <w:rFonts w:ascii="Times New Roman" w:eastAsia="標楷體" w:hAnsi="Times New Roman" w:cs="Times New Roman"/>
          <w:color w:val="000000" w:themeColor="text1"/>
          <w:szCs w:val="24"/>
        </w:rPr>
        <w:t>前</w:t>
      </w:r>
      <w:r w:rsidRPr="003235A6">
        <w:rPr>
          <w:rFonts w:ascii="Times New Roman" w:eastAsia="標楷體" w:hAnsi="Times New Roman" w:cs="Times New Roman"/>
          <w:szCs w:val="24"/>
        </w:rPr>
        <w:t>公布於董氏基金會</w:t>
      </w:r>
      <w:r w:rsidRPr="003235A6">
        <w:rPr>
          <w:rFonts w:ascii="Times New Roman" w:eastAsia="標楷體" w:hAnsi="Times New Roman" w:cs="Times New Roman"/>
          <w:szCs w:val="24"/>
        </w:rPr>
        <w:t>-</w:t>
      </w:r>
      <w:r w:rsidRPr="003235A6">
        <w:rPr>
          <w:rFonts w:ascii="Times New Roman" w:eastAsia="標楷體" w:hAnsi="Times New Roman" w:cs="Times New Roman"/>
          <w:szCs w:val="24"/>
        </w:rPr>
        <w:t>食品營養中心網站</w:t>
      </w:r>
      <w:bookmarkStart w:id="6" w:name="_Hlk46498872"/>
      <w:r w:rsidRPr="003235A6">
        <w:rPr>
          <w:rFonts w:ascii="Times New Roman" w:eastAsia="標楷體" w:hAnsi="Times New Roman" w:cs="Times New Roman"/>
          <w:szCs w:val="24"/>
        </w:rPr>
        <w:t>(</w:t>
      </w:r>
      <w:hyperlink r:id="rId8" w:history="1">
        <w:r w:rsidRPr="003235A6">
          <w:rPr>
            <w:rStyle w:val="aa"/>
            <w:rFonts w:ascii="Times New Roman" w:eastAsia="標楷體" w:hAnsi="Times New Roman" w:cs="Times New Roman"/>
            <w:szCs w:val="24"/>
          </w:rPr>
          <w:t>http://nutri.jtf.org.tw/</w:t>
        </w:r>
      </w:hyperlink>
      <w:bookmarkEnd w:id="6"/>
      <w:r w:rsidRPr="003235A6">
        <w:rPr>
          <w:rFonts w:ascii="Times New Roman" w:eastAsia="標楷體" w:hAnsi="Times New Roman" w:cs="Times New Roman"/>
          <w:szCs w:val="24"/>
        </w:rPr>
        <w:t>)</w:t>
      </w:r>
      <w:r w:rsidRPr="003235A6">
        <w:rPr>
          <w:rFonts w:ascii="Times New Roman" w:eastAsia="標楷體" w:hAnsi="Times New Roman" w:cs="Times New Roman"/>
          <w:szCs w:val="24"/>
        </w:rPr>
        <w:t>。</w:t>
      </w:r>
    </w:p>
    <w:p w14:paraId="1ED8DA03" w14:textId="77777777" w:rsidR="00EF70F9" w:rsidRPr="003235A6" w:rsidRDefault="00EF70F9" w:rsidP="00EF70F9">
      <w:pPr>
        <w:pStyle w:val="a4"/>
        <w:numPr>
          <w:ilvl w:val="0"/>
          <w:numId w:val="16"/>
        </w:numPr>
        <w:ind w:leftChars="0"/>
        <w:contextualSpacing/>
        <w:rPr>
          <w:rFonts w:ascii="Times New Roman" w:eastAsia="標楷體" w:hAnsi="Times New Roman" w:cs="Times New Roman"/>
          <w:szCs w:val="24"/>
        </w:rPr>
      </w:pPr>
      <w:r w:rsidRPr="003235A6">
        <w:rPr>
          <w:rFonts w:ascii="Times New Roman" w:eastAsia="標楷體" w:hAnsi="Times New Roman" w:cs="Times New Roman"/>
          <w:szCs w:val="24"/>
        </w:rPr>
        <w:t>參賽作品須為未曾參加其他比賽或公開發表之原創作品並由參賽者本人自行創作，請勿有侵權之嫌或抄襲複製他人作品；如有任何爭議或糾紛發生，概由著作人負相關法律責任，如經檢舉查證屬實，將取消得獎資格。</w:t>
      </w:r>
    </w:p>
    <w:p w14:paraId="003074BE" w14:textId="77777777" w:rsidR="00EF70F9" w:rsidRPr="003235A6" w:rsidRDefault="00EF70F9" w:rsidP="00EF70F9">
      <w:pPr>
        <w:numPr>
          <w:ilvl w:val="0"/>
          <w:numId w:val="16"/>
        </w:numPr>
        <w:spacing w:line="400" w:lineRule="exact"/>
        <w:rPr>
          <w:rFonts w:ascii="標楷體" w:eastAsia="標楷體" w:hAnsi="標楷體" w:cs="Times New Roman"/>
          <w:szCs w:val="24"/>
        </w:rPr>
      </w:pPr>
      <w:r w:rsidRPr="003235A6">
        <w:rPr>
          <w:rFonts w:ascii="標楷體" w:eastAsia="標楷體" w:hAnsi="標楷體"/>
        </w:rPr>
        <w:t>參賽作品應避免展示特定品牌或具有行銷、帶貨性質之內容，以維持活動之中立與專業性。</w:t>
      </w:r>
    </w:p>
    <w:p w14:paraId="5DFB53B8" w14:textId="77777777" w:rsidR="00EF70F9" w:rsidRPr="003235A6" w:rsidRDefault="00EF70F9" w:rsidP="00EF70F9">
      <w:pPr>
        <w:pStyle w:val="a4"/>
        <w:numPr>
          <w:ilvl w:val="0"/>
          <w:numId w:val="16"/>
        </w:numPr>
        <w:ind w:leftChars="0"/>
        <w:contextualSpacing/>
        <w:rPr>
          <w:rFonts w:ascii="Times New Roman" w:eastAsia="標楷體" w:hAnsi="Times New Roman" w:cs="Times New Roman"/>
          <w:szCs w:val="24"/>
        </w:rPr>
      </w:pPr>
      <w:r w:rsidRPr="003235A6">
        <w:rPr>
          <w:rFonts w:ascii="Times New Roman" w:eastAsia="標楷體" w:hAnsi="Times New Roman" w:cs="Times New Roman"/>
          <w:szCs w:val="24"/>
        </w:rPr>
        <w:t>參賽作品無論得獎與否，恕不退件，請自行保留底稿。</w:t>
      </w:r>
    </w:p>
    <w:p w14:paraId="0DC7AA9E" w14:textId="77777777" w:rsidR="00EF70F9" w:rsidRPr="003235A6" w:rsidRDefault="00EF70F9" w:rsidP="00EF70F9">
      <w:pPr>
        <w:pStyle w:val="a4"/>
        <w:numPr>
          <w:ilvl w:val="0"/>
          <w:numId w:val="16"/>
        </w:numPr>
        <w:ind w:leftChars="0"/>
        <w:contextualSpacing/>
        <w:rPr>
          <w:rFonts w:ascii="Times New Roman" w:eastAsia="標楷體" w:hAnsi="Times New Roman" w:cs="Times New Roman"/>
          <w:szCs w:val="24"/>
        </w:rPr>
      </w:pPr>
      <w:r w:rsidRPr="003235A6">
        <w:rPr>
          <w:rFonts w:ascii="Times New Roman" w:eastAsia="標楷體" w:hAnsi="Times New Roman" w:cs="Times New Roman"/>
          <w:szCs w:val="24"/>
        </w:rPr>
        <w:t>得獎者之著作人格權歸屬原創人，作品得獎人及其法定代理人應無償授權主辦單位將得獎作品於非營利範圍內利用，且應承諾對主辦單位不行使著作人格權。主辦單位擁有將作品複製或作發表、出版、展覽、宣傳或運用於其他目的等用途之權利，</w:t>
      </w:r>
      <w:r w:rsidRPr="003235A6">
        <w:rPr>
          <w:rFonts w:ascii="Times New Roman" w:eastAsia="標楷體" w:hAnsi="Times New Roman" w:cs="Times New Roman" w:hint="eastAsia"/>
          <w:szCs w:val="24"/>
        </w:rPr>
        <w:t>且無需另行通知或</w:t>
      </w:r>
      <w:r w:rsidRPr="003235A6">
        <w:rPr>
          <w:rFonts w:ascii="Times New Roman" w:eastAsia="標楷體" w:hAnsi="Times New Roman" w:cs="Times New Roman"/>
          <w:szCs w:val="24"/>
        </w:rPr>
        <w:t>致酬。</w:t>
      </w:r>
    </w:p>
    <w:p w14:paraId="3FE9190F" w14:textId="77777777" w:rsidR="00EF70F9" w:rsidRPr="003235A6" w:rsidRDefault="00EF70F9" w:rsidP="00EF70F9">
      <w:pPr>
        <w:pStyle w:val="a4"/>
        <w:numPr>
          <w:ilvl w:val="0"/>
          <w:numId w:val="16"/>
        </w:numPr>
        <w:ind w:leftChars="0"/>
        <w:contextualSpacing/>
        <w:rPr>
          <w:rFonts w:ascii="Times New Roman" w:eastAsia="標楷體" w:hAnsi="Times New Roman" w:cs="Times New Roman"/>
          <w:szCs w:val="24"/>
        </w:rPr>
      </w:pPr>
      <w:r w:rsidRPr="003235A6">
        <w:rPr>
          <w:rFonts w:ascii="Times New Roman" w:eastAsia="標楷體" w:hAnsi="Times New Roman" w:cs="Times New Roman"/>
          <w:szCs w:val="24"/>
        </w:rPr>
        <w:t>本活動辦法若有未盡事宜，得視實際情況修正之。</w:t>
      </w:r>
    </w:p>
    <w:p w14:paraId="6C732DFC" w14:textId="77777777" w:rsidR="00EF70F9" w:rsidRPr="003235A6" w:rsidRDefault="00EF70F9" w:rsidP="00EF70F9">
      <w:pPr>
        <w:widowControl/>
        <w:contextualSpacing/>
        <w:rPr>
          <w:rFonts w:ascii="Times New Roman" w:eastAsia="標楷體" w:hAnsi="Times New Roman" w:cs="Times New Roman"/>
          <w:szCs w:val="24"/>
        </w:rPr>
      </w:pPr>
      <w:r w:rsidRPr="003235A6">
        <w:rPr>
          <w:rFonts w:ascii="Times New Roman" w:eastAsia="標楷體" w:hAnsi="Times New Roman" w:cs="Times New Roman"/>
          <w:szCs w:val="24"/>
        </w:rPr>
        <w:br w:type="page"/>
      </w:r>
    </w:p>
    <w:p w14:paraId="309AB411" w14:textId="38614D26" w:rsidR="00054264" w:rsidRPr="003235A6" w:rsidRDefault="00054264" w:rsidP="00054264">
      <w:pPr>
        <w:rPr>
          <w:rFonts w:ascii="Times New Roman" w:eastAsia="標楷體" w:hAnsi="Times New Roman" w:cs="Times New Roman"/>
        </w:rPr>
      </w:pPr>
    </w:p>
    <w:p w14:paraId="19B81F13" w14:textId="571736B5" w:rsidR="00EF70F9" w:rsidRPr="003235A6" w:rsidRDefault="00EF70F9" w:rsidP="00EF70F9">
      <w:pPr>
        <w:spacing w:line="360" w:lineRule="auto"/>
        <w:jc w:val="center"/>
        <w:rPr>
          <w:rFonts w:ascii="Times New Roman" w:eastAsia="標楷體" w:hAnsi="Times New Roman" w:cs="Times New Roman"/>
          <w:b/>
          <w:sz w:val="36"/>
          <w:szCs w:val="36"/>
        </w:rPr>
      </w:pPr>
      <w:r w:rsidRPr="003235A6">
        <w:rPr>
          <w:rFonts w:ascii="Times New Roman" w:eastAsia="標楷體" w:hAnsi="Times New Roman" w:cs="Times New Roman"/>
          <w:b/>
          <w:sz w:val="36"/>
        </w:rPr>
        <w:t>「食安</w:t>
      </w:r>
      <w:r w:rsidRPr="003235A6">
        <w:rPr>
          <w:rFonts w:ascii="Times New Roman" w:eastAsia="標楷體" w:hAnsi="Times New Roman" w:cs="Times New Roman"/>
          <w:b/>
          <w:sz w:val="36"/>
        </w:rPr>
        <w:t>OK</w:t>
      </w:r>
      <w:r w:rsidRPr="003235A6">
        <w:rPr>
          <w:rFonts w:ascii="Times New Roman" w:eastAsia="標楷體" w:hAnsi="Times New Roman" w:cs="Times New Roman"/>
          <w:b/>
          <w:sz w:val="36"/>
        </w:rPr>
        <w:t>！</w:t>
      </w:r>
      <w:r w:rsidRPr="003235A6">
        <w:rPr>
          <w:rFonts w:ascii="Times New Roman" w:eastAsia="標楷體" w:hAnsi="Times New Roman" w:cs="Times New Roman"/>
          <w:b/>
          <w:sz w:val="36"/>
        </w:rPr>
        <w:t>TQF</w:t>
      </w:r>
      <w:r w:rsidRPr="003235A6">
        <w:rPr>
          <w:rFonts w:ascii="Times New Roman" w:eastAsia="標楷體" w:hAnsi="Times New Roman" w:cs="Times New Roman" w:hint="eastAsia"/>
          <w:b/>
          <w:sz w:val="36"/>
        </w:rPr>
        <w:t>校園飲品繪畫</w:t>
      </w:r>
      <w:r w:rsidRPr="003235A6">
        <w:rPr>
          <w:rFonts w:ascii="Times New Roman" w:eastAsia="標楷體" w:hAnsi="Times New Roman" w:cs="Times New Roman"/>
          <w:b/>
          <w:sz w:val="36"/>
        </w:rPr>
        <w:t>比賽」</w:t>
      </w:r>
      <w:r w:rsidRPr="003235A6">
        <w:rPr>
          <w:rFonts w:ascii="Times New Roman" w:eastAsia="標楷體" w:hAnsi="Times New Roman" w:cs="Times New Roman"/>
          <w:b/>
          <w:sz w:val="36"/>
          <w:szCs w:val="36"/>
        </w:rPr>
        <w:t>報名表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3006"/>
        <w:gridCol w:w="1134"/>
        <w:gridCol w:w="3088"/>
      </w:tblGrid>
      <w:tr w:rsidR="00EF70F9" w:rsidRPr="003235A6" w14:paraId="2246556B" w14:textId="77777777" w:rsidTr="000F0020">
        <w:trPr>
          <w:trHeight w:val="530"/>
          <w:jc w:val="center"/>
        </w:trPr>
        <w:tc>
          <w:tcPr>
            <w:tcW w:w="2376" w:type="dxa"/>
            <w:tcBorders>
              <w:top w:val="single" w:sz="4" w:space="0" w:color="auto"/>
              <w:left w:val="single" w:sz="4" w:space="0" w:color="auto"/>
              <w:bottom w:val="single" w:sz="4" w:space="0" w:color="auto"/>
              <w:right w:val="single" w:sz="4" w:space="0" w:color="auto"/>
            </w:tcBorders>
            <w:vAlign w:val="center"/>
            <w:hideMark/>
          </w:tcPr>
          <w:p w14:paraId="478CDF90" w14:textId="77777777" w:rsidR="00EF70F9" w:rsidRPr="003235A6" w:rsidRDefault="00EF70F9" w:rsidP="000F0020">
            <w:pPr>
              <w:jc w:val="center"/>
              <w:textAlignment w:val="center"/>
              <w:rPr>
                <w:rFonts w:ascii="Times New Roman" w:eastAsia="標楷體" w:hAnsi="Times New Roman" w:cs="Times New Roman"/>
                <w:sz w:val="28"/>
                <w:szCs w:val="28"/>
              </w:rPr>
            </w:pPr>
            <w:r w:rsidRPr="003235A6">
              <w:rPr>
                <w:rFonts w:ascii="Times New Roman" w:eastAsia="標楷體" w:hAnsi="Times New Roman" w:cs="Times New Roman"/>
                <w:sz w:val="28"/>
                <w:szCs w:val="28"/>
              </w:rPr>
              <w:t>作品名稱</w:t>
            </w:r>
          </w:p>
        </w:tc>
        <w:tc>
          <w:tcPr>
            <w:tcW w:w="7228" w:type="dxa"/>
            <w:gridSpan w:val="3"/>
            <w:tcBorders>
              <w:top w:val="single" w:sz="4" w:space="0" w:color="auto"/>
              <w:left w:val="single" w:sz="4" w:space="0" w:color="auto"/>
              <w:bottom w:val="single" w:sz="4" w:space="0" w:color="auto"/>
              <w:right w:val="single" w:sz="4" w:space="0" w:color="auto"/>
            </w:tcBorders>
            <w:vAlign w:val="center"/>
          </w:tcPr>
          <w:p w14:paraId="026971FB" w14:textId="77777777" w:rsidR="00EF70F9" w:rsidRPr="003235A6" w:rsidRDefault="00EF70F9" w:rsidP="000F0020">
            <w:pPr>
              <w:jc w:val="center"/>
              <w:textAlignment w:val="center"/>
              <w:rPr>
                <w:rFonts w:ascii="Times New Roman" w:eastAsia="標楷體" w:hAnsi="Times New Roman" w:cs="Times New Roman"/>
                <w:sz w:val="28"/>
                <w:szCs w:val="28"/>
              </w:rPr>
            </w:pPr>
          </w:p>
        </w:tc>
      </w:tr>
      <w:tr w:rsidR="00EF70F9" w:rsidRPr="003235A6" w14:paraId="1B78528D" w14:textId="77777777" w:rsidTr="000F0020">
        <w:trPr>
          <w:trHeight w:val="530"/>
          <w:jc w:val="center"/>
        </w:trPr>
        <w:tc>
          <w:tcPr>
            <w:tcW w:w="2376" w:type="dxa"/>
            <w:tcBorders>
              <w:top w:val="single" w:sz="4" w:space="0" w:color="auto"/>
              <w:left w:val="single" w:sz="4" w:space="0" w:color="auto"/>
              <w:bottom w:val="single" w:sz="4" w:space="0" w:color="auto"/>
              <w:right w:val="single" w:sz="4" w:space="0" w:color="auto"/>
            </w:tcBorders>
            <w:vAlign w:val="center"/>
            <w:hideMark/>
          </w:tcPr>
          <w:p w14:paraId="7F47BC4B" w14:textId="77777777" w:rsidR="00EF70F9" w:rsidRPr="003235A6" w:rsidRDefault="00EF70F9" w:rsidP="000F0020">
            <w:pPr>
              <w:jc w:val="center"/>
              <w:textAlignment w:val="center"/>
              <w:rPr>
                <w:rFonts w:ascii="Times New Roman" w:eastAsia="標楷體" w:hAnsi="Times New Roman" w:cs="Times New Roman"/>
                <w:sz w:val="28"/>
                <w:szCs w:val="28"/>
              </w:rPr>
            </w:pPr>
            <w:r w:rsidRPr="003235A6">
              <w:rPr>
                <w:rFonts w:ascii="Times New Roman" w:eastAsia="標楷體" w:hAnsi="Times New Roman" w:cs="Times New Roman"/>
                <w:sz w:val="28"/>
                <w:szCs w:val="28"/>
              </w:rPr>
              <w:t>創作理念</w:t>
            </w:r>
          </w:p>
        </w:tc>
        <w:tc>
          <w:tcPr>
            <w:tcW w:w="7228" w:type="dxa"/>
            <w:gridSpan w:val="3"/>
            <w:tcBorders>
              <w:top w:val="single" w:sz="4" w:space="0" w:color="auto"/>
              <w:left w:val="single" w:sz="4" w:space="0" w:color="auto"/>
              <w:bottom w:val="single" w:sz="4" w:space="0" w:color="auto"/>
              <w:right w:val="single" w:sz="4" w:space="0" w:color="auto"/>
            </w:tcBorders>
            <w:vAlign w:val="center"/>
          </w:tcPr>
          <w:p w14:paraId="7E0F7298" w14:textId="77777777" w:rsidR="00EF70F9" w:rsidRPr="003235A6" w:rsidRDefault="00EF70F9" w:rsidP="000F0020">
            <w:pPr>
              <w:jc w:val="center"/>
              <w:textAlignment w:val="center"/>
              <w:rPr>
                <w:rFonts w:ascii="Times New Roman" w:eastAsia="標楷體" w:hAnsi="Times New Roman" w:cs="Times New Roman"/>
                <w:sz w:val="28"/>
                <w:szCs w:val="28"/>
              </w:rPr>
            </w:pPr>
          </w:p>
          <w:p w14:paraId="31AC1A0B" w14:textId="77777777" w:rsidR="00EF70F9" w:rsidRPr="003235A6" w:rsidRDefault="00EF70F9" w:rsidP="000F0020">
            <w:pPr>
              <w:jc w:val="center"/>
              <w:textAlignment w:val="center"/>
              <w:rPr>
                <w:rFonts w:ascii="Times New Roman" w:eastAsia="標楷體" w:hAnsi="Times New Roman" w:cs="Times New Roman"/>
                <w:sz w:val="28"/>
                <w:szCs w:val="28"/>
              </w:rPr>
            </w:pPr>
          </w:p>
          <w:p w14:paraId="326FF655" w14:textId="77777777" w:rsidR="00EF70F9" w:rsidRPr="003235A6" w:rsidRDefault="00EF70F9" w:rsidP="000F0020">
            <w:pPr>
              <w:jc w:val="center"/>
              <w:textAlignment w:val="center"/>
              <w:rPr>
                <w:rFonts w:ascii="Times New Roman" w:eastAsia="標楷體" w:hAnsi="Times New Roman" w:cs="Times New Roman"/>
                <w:sz w:val="28"/>
                <w:szCs w:val="28"/>
              </w:rPr>
            </w:pPr>
          </w:p>
          <w:p w14:paraId="0C49E8A8" w14:textId="77777777" w:rsidR="00EF70F9" w:rsidRPr="003235A6" w:rsidRDefault="00EF70F9" w:rsidP="000F0020">
            <w:pPr>
              <w:jc w:val="center"/>
              <w:textAlignment w:val="center"/>
              <w:rPr>
                <w:rFonts w:ascii="Times New Roman" w:eastAsia="標楷體" w:hAnsi="Times New Roman" w:cs="Times New Roman"/>
                <w:sz w:val="28"/>
                <w:szCs w:val="28"/>
              </w:rPr>
            </w:pPr>
          </w:p>
          <w:p w14:paraId="0A6F3D57" w14:textId="77777777" w:rsidR="00EF70F9" w:rsidRPr="003235A6" w:rsidRDefault="00EF70F9" w:rsidP="000F0020">
            <w:pPr>
              <w:jc w:val="center"/>
              <w:textAlignment w:val="center"/>
              <w:rPr>
                <w:rFonts w:ascii="Times New Roman" w:eastAsia="標楷體" w:hAnsi="Times New Roman" w:cs="Times New Roman"/>
                <w:sz w:val="28"/>
                <w:szCs w:val="28"/>
              </w:rPr>
            </w:pPr>
          </w:p>
          <w:p w14:paraId="6890F0F2" w14:textId="77777777" w:rsidR="00EF70F9" w:rsidRPr="003235A6" w:rsidRDefault="00EF70F9" w:rsidP="000F0020">
            <w:pPr>
              <w:jc w:val="center"/>
              <w:textAlignment w:val="center"/>
              <w:rPr>
                <w:rFonts w:ascii="Times New Roman" w:eastAsia="標楷體" w:hAnsi="Times New Roman" w:cs="Times New Roman"/>
                <w:sz w:val="28"/>
                <w:szCs w:val="28"/>
              </w:rPr>
            </w:pPr>
          </w:p>
        </w:tc>
      </w:tr>
      <w:tr w:rsidR="00EF70F9" w:rsidRPr="003235A6" w14:paraId="06DAD096" w14:textId="77777777" w:rsidTr="000F0020">
        <w:trPr>
          <w:trHeight w:val="530"/>
          <w:jc w:val="center"/>
        </w:trPr>
        <w:tc>
          <w:tcPr>
            <w:tcW w:w="2376" w:type="dxa"/>
            <w:tcBorders>
              <w:top w:val="single" w:sz="4" w:space="0" w:color="auto"/>
              <w:left w:val="single" w:sz="4" w:space="0" w:color="auto"/>
              <w:bottom w:val="single" w:sz="4" w:space="0" w:color="auto"/>
              <w:right w:val="single" w:sz="4" w:space="0" w:color="auto"/>
            </w:tcBorders>
            <w:vAlign w:val="center"/>
            <w:hideMark/>
          </w:tcPr>
          <w:p w14:paraId="7203AE81" w14:textId="77777777" w:rsidR="00EF70F9" w:rsidRPr="003235A6" w:rsidRDefault="00EF70F9" w:rsidP="000F0020">
            <w:pPr>
              <w:jc w:val="center"/>
              <w:textAlignment w:val="center"/>
              <w:rPr>
                <w:rFonts w:ascii="Times New Roman" w:eastAsia="標楷體" w:hAnsi="Times New Roman" w:cs="Times New Roman"/>
                <w:sz w:val="28"/>
                <w:szCs w:val="28"/>
              </w:rPr>
            </w:pPr>
            <w:r w:rsidRPr="003235A6">
              <w:rPr>
                <w:rFonts w:ascii="Times New Roman" w:eastAsia="標楷體" w:hAnsi="Times New Roman" w:cs="Times New Roman"/>
                <w:sz w:val="28"/>
                <w:szCs w:val="28"/>
              </w:rPr>
              <w:t>作者姓名</w:t>
            </w:r>
          </w:p>
        </w:tc>
        <w:tc>
          <w:tcPr>
            <w:tcW w:w="3006" w:type="dxa"/>
            <w:tcBorders>
              <w:top w:val="single" w:sz="4" w:space="0" w:color="auto"/>
              <w:left w:val="single" w:sz="4" w:space="0" w:color="auto"/>
              <w:bottom w:val="single" w:sz="4" w:space="0" w:color="auto"/>
              <w:right w:val="single" w:sz="4" w:space="0" w:color="auto"/>
            </w:tcBorders>
            <w:vAlign w:val="center"/>
          </w:tcPr>
          <w:p w14:paraId="124A8F6A" w14:textId="77777777" w:rsidR="00EF70F9" w:rsidRPr="003235A6" w:rsidRDefault="00EF70F9" w:rsidP="000F0020">
            <w:pPr>
              <w:jc w:val="center"/>
              <w:textAlignment w:val="center"/>
              <w:rPr>
                <w:rFonts w:ascii="Times New Roman" w:eastAsia="標楷體"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16C956C" w14:textId="77777777" w:rsidR="00EF70F9" w:rsidRPr="003235A6" w:rsidRDefault="00EF70F9" w:rsidP="000F0020">
            <w:pPr>
              <w:jc w:val="center"/>
              <w:textAlignment w:val="center"/>
              <w:rPr>
                <w:rFonts w:ascii="Times New Roman" w:eastAsia="標楷體" w:hAnsi="Times New Roman" w:cs="Times New Roman"/>
                <w:sz w:val="28"/>
                <w:szCs w:val="28"/>
              </w:rPr>
            </w:pPr>
            <w:r w:rsidRPr="003235A6">
              <w:rPr>
                <w:rFonts w:ascii="Times New Roman" w:eastAsia="標楷體" w:hAnsi="Times New Roman" w:cs="Times New Roman"/>
                <w:sz w:val="28"/>
                <w:szCs w:val="28"/>
              </w:rPr>
              <w:t>性別</w:t>
            </w:r>
          </w:p>
        </w:tc>
        <w:tc>
          <w:tcPr>
            <w:tcW w:w="3088" w:type="dxa"/>
            <w:tcBorders>
              <w:top w:val="single" w:sz="4" w:space="0" w:color="auto"/>
              <w:left w:val="single" w:sz="4" w:space="0" w:color="auto"/>
              <w:bottom w:val="single" w:sz="4" w:space="0" w:color="auto"/>
              <w:right w:val="single" w:sz="4" w:space="0" w:color="auto"/>
            </w:tcBorders>
            <w:vAlign w:val="center"/>
            <w:hideMark/>
          </w:tcPr>
          <w:p w14:paraId="4DAD27C0" w14:textId="77777777" w:rsidR="00EF70F9" w:rsidRPr="003235A6" w:rsidRDefault="00EF70F9" w:rsidP="000F0020">
            <w:pPr>
              <w:textAlignment w:val="center"/>
              <w:rPr>
                <w:rFonts w:ascii="Times New Roman" w:eastAsia="標楷體" w:hAnsi="Times New Roman" w:cs="Times New Roman"/>
                <w:sz w:val="28"/>
                <w:szCs w:val="28"/>
              </w:rPr>
            </w:pPr>
            <w:r w:rsidRPr="003235A6">
              <w:rPr>
                <w:rFonts w:ascii="Times New Roman" w:eastAsia="標楷體" w:hAnsi="Times New Roman" w:cs="Times New Roman"/>
                <w:sz w:val="28"/>
                <w:szCs w:val="28"/>
              </w:rPr>
              <w:t xml:space="preserve">  □</w:t>
            </w:r>
            <w:r w:rsidRPr="003235A6">
              <w:rPr>
                <w:rFonts w:ascii="Times New Roman" w:eastAsia="標楷體" w:hAnsi="Times New Roman" w:cs="Times New Roman"/>
                <w:sz w:val="28"/>
                <w:szCs w:val="28"/>
              </w:rPr>
              <w:t>男</w:t>
            </w:r>
            <w:r w:rsidRPr="003235A6">
              <w:rPr>
                <w:rFonts w:ascii="Times New Roman" w:eastAsia="標楷體" w:hAnsi="Times New Roman" w:cs="Times New Roman"/>
                <w:sz w:val="28"/>
                <w:szCs w:val="28"/>
              </w:rPr>
              <w:t xml:space="preserve">  </w:t>
            </w:r>
            <w:r w:rsidRPr="003235A6">
              <w:rPr>
                <w:rFonts w:ascii="Times New Roman" w:eastAsia="標楷體" w:hAnsi="Times New Roman" w:cs="Times New Roman"/>
                <w:sz w:val="28"/>
                <w:szCs w:val="28"/>
              </w:rPr>
              <w:t xml:space="preserve">　</w:t>
            </w:r>
            <w:r w:rsidRPr="003235A6">
              <w:rPr>
                <w:rFonts w:ascii="Times New Roman" w:eastAsia="標楷體" w:hAnsi="Times New Roman" w:cs="Times New Roman"/>
                <w:sz w:val="28"/>
                <w:szCs w:val="28"/>
              </w:rPr>
              <w:t>□</w:t>
            </w:r>
            <w:r w:rsidRPr="003235A6">
              <w:rPr>
                <w:rFonts w:ascii="Times New Roman" w:eastAsia="標楷體" w:hAnsi="Times New Roman" w:cs="Times New Roman"/>
                <w:sz w:val="28"/>
                <w:szCs w:val="28"/>
              </w:rPr>
              <w:t xml:space="preserve">女　</w:t>
            </w:r>
          </w:p>
        </w:tc>
      </w:tr>
      <w:tr w:rsidR="00EF70F9" w:rsidRPr="003235A6" w14:paraId="0C474F64" w14:textId="77777777" w:rsidTr="000F0020">
        <w:trPr>
          <w:trHeight w:val="530"/>
          <w:jc w:val="center"/>
        </w:trPr>
        <w:tc>
          <w:tcPr>
            <w:tcW w:w="2376" w:type="dxa"/>
            <w:tcBorders>
              <w:top w:val="single" w:sz="4" w:space="0" w:color="auto"/>
              <w:left w:val="single" w:sz="4" w:space="0" w:color="auto"/>
              <w:bottom w:val="single" w:sz="4" w:space="0" w:color="auto"/>
              <w:right w:val="single" w:sz="4" w:space="0" w:color="auto"/>
            </w:tcBorders>
            <w:vAlign w:val="center"/>
            <w:hideMark/>
          </w:tcPr>
          <w:p w14:paraId="1380CA2F" w14:textId="77777777" w:rsidR="00EF70F9" w:rsidRPr="003235A6" w:rsidRDefault="00EF70F9" w:rsidP="000F0020">
            <w:pPr>
              <w:jc w:val="center"/>
              <w:textAlignment w:val="center"/>
              <w:rPr>
                <w:rFonts w:ascii="Times New Roman" w:eastAsia="標楷體" w:hAnsi="Times New Roman" w:cs="Times New Roman"/>
                <w:sz w:val="28"/>
                <w:szCs w:val="28"/>
              </w:rPr>
            </w:pPr>
            <w:r w:rsidRPr="003235A6">
              <w:rPr>
                <w:rFonts w:ascii="Times New Roman" w:eastAsia="標楷體" w:hAnsi="Times New Roman" w:cs="Times New Roman"/>
                <w:sz w:val="28"/>
                <w:szCs w:val="28"/>
              </w:rPr>
              <w:t>就讀學校</w:t>
            </w:r>
          </w:p>
        </w:tc>
        <w:tc>
          <w:tcPr>
            <w:tcW w:w="3006" w:type="dxa"/>
            <w:tcBorders>
              <w:top w:val="single" w:sz="4" w:space="0" w:color="auto"/>
              <w:left w:val="single" w:sz="4" w:space="0" w:color="auto"/>
              <w:bottom w:val="single" w:sz="4" w:space="0" w:color="auto"/>
              <w:right w:val="single" w:sz="4" w:space="0" w:color="auto"/>
            </w:tcBorders>
            <w:vAlign w:val="center"/>
          </w:tcPr>
          <w:p w14:paraId="4ED92FAF" w14:textId="77777777" w:rsidR="00EF70F9" w:rsidRPr="003235A6" w:rsidRDefault="00EF70F9" w:rsidP="000F0020">
            <w:pPr>
              <w:jc w:val="center"/>
              <w:textAlignment w:val="center"/>
              <w:rPr>
                <w:rFonts w:ascii="Times New Roman" w:eastAsia="標楷體"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D0738C4" w14:textId="77777777" w:rsidR="00EF70F9" w:rsidRPr="003235A6" w:rsidRDefault="00EF70F9" w:rsidP="000F0020">
            <w:pPr>
              <w:jc w:val="center"/>
              <w:textAlignment w:val="center"/>
              <w:rPr>
                <w:rFonts w:ascii="Times New Roman" w:eastAsia="標楷體" w:hAnsi="Times New Roman" w:cs="Times New Roman"/>
                <w:sz w:val="28"/>
                <w:szCs w:val="28"/>
              </w:rPr>
            </w:pPr>
            <w:r w:rsidRPr="003235A6">
              <w:rPr>
                <w:rFonts w:ascii="Times New Roman" w:eastAsia="標楷體" w:hAnsi="Times New Roman" w:cs="Times New Roman"/>
                <w:sz w:val="28"/>
                <w:szCs w:val="28"/>
              </w:rPr>
              <w:t>年級</w:t>
            </w:r>
          </w:p>
        </w:tc>
        <w:tc>
          <w:tcPr>
            <w:tcW w:w="3088" w:type="dxa"/>
            <w:tcBorders>
              <w:top w:val="single" w:sz="4" w:space="0" w:color="auto"/>
              <w:left w:val="single" w:sz="4" w:space="0" w:color="auto"/>
              <w:bottom w:val="single" w:sz="4" w:space="0" w:color="auto"/>
              <w:right w:val="single" w:sz="4" w:space="0" w:color="auto"/>
            </w:tcBorders>
            <w:vAlign w:val="center"/>
            <w:hideMark/>
          </w:tcPr>
          <w:p w14:paraId="1919C27F" w14:textId="77777777" w:rsidR="00EF70F9" w:rsidRPr="003235A6" w:rsidRDefault="00EF70F9" w:rsidP="000F0020">
            <w:pPr>
              <w:textAlignment w:val="center"/>
              <w:rPr>
                <w:rFonts w:ascii="Times New Roman" w:eastAsia="標楷體" w:hAnsi="Times New Roman" w:cs="Times New Roman"/>
                <w:sz w:val="28"/>
                <w:szCs w:val="28"/>
              </w:rPr>
            </w:pPr>
            <w:r w:rsidRPr="003235A6">
              <w:rPr>
                <w:rFonts w:ascii="Times New Roman" w:eastAsia="標楷體" w:hAnsi="Times New Roman" w:cs="Times New Roman"/>
                <w:sz w:val="28"/>
                <w:szCs w:val="28"/>
              </w:rPr>
              <w:t xml:space="preserve">      </w:t>
            </w:r>
            <w:r w:rsidRPr="003235A6">
              <w:rPr>
                <w:rFonts w:ascii="Times New Roman" w:eastAsia="標楷體" w:hAnsi="Times New Roman" w:cs="Times New Roman"/>
                <w:sz w:val="28"/>
                <w:szCs w:val="28"/>
              </w:rPr>
              <w:t>年</w:t>
            </w:r>
            <w:r w:rsidRPr="003235A6">
              <w:rPr>
                <w:rFonts w:ascii="Times New Roman" w:eastAsia="標楷體" w:hAnsi="Times New Roman" w:cs="Times New Roman"/>
                <w:sz w:val="28"/>
                <w:szCs w:val="28"/>
              </w:rPr>
              <w:t xml:space="preserve">       </w:t>
            </w:r>
            <w:r w:rsidRPr="003235A6">
              <w:rPr>
                <w:rFonts w:ascii="Times New Roman" w:eastAsia="標楷體" w:hAnsi="Times New Roman" w:cs="Times New Roman"/>
                <w:sz w:val="28"/>
                <w:szCs w:val="28"/>
              </w:rPr>
              <w:t>班</w:t>
            </w:r>
          </w:p>
        </w:tc>
      </w:tr>
      <w:tr w:rsidR="00EF70F9" w:rsidRPr="003235A6" w14:paraId="3066B56B" w14:textId="77777777" w:rsidTr="000F0020">
        <w:trPr>
          <w:trHeight w:val="1038"/>
          <w:jc w:val="center"/>
        </w:trPr>
        <w:tc>
          <w:tcPr>
            <w:tcW w:w="2376" w:type="dxa"/>
            <w:tcBorders>
              <w:top w:val="single" w:sz="4" w:space="0" w:color="auto"/>
              <w:left w:val="single" w:sz="4" w:space="0" w:color="auto"/>
              <w:bottom w:val="single" w:sz="4" w:space="0" w:color="auto"/>
              <w:right w:val="single" w:sz="4" w:space="0" w:color="auto"/>
            </w:tcBorders>
            <w:vAlign w:val="center"/>
            <w:hideMark/>
          </w:tcPr>
          <w:p w14:paraId="26BD6D39" w14:textId="77777777" w:rsidR="00EF70F9" w:rsidRPr="003235A6" w:rsidRDefault="00EF70F9" w:rsidP="000F0020">
            <w:pPr>
              <w:adjustRightInd w:val="0"/>
              <w:snapToGrid w:val="0"/>
              <w:jc w:val="center"/>
              <w:textAlignment w:val="center"/>
              <w:rPr>
                <w:rFonts w:ascii="Times New Roman" w:eastAsia="標楷體" w:hAnsi="Times New Roman" w:cs="Times New Roman"/>
                <w:sz w:val="28"/>
                <w:szCs w:val="28"/>
              </w:rPr>
            </w:pPr>
            <w:r w:rsidRPr="003235A6">
              <w:rPr>
                <w:rFonts w:ascii="Times New Roman" w:eastAsia="標楷體" w:hAnsi="Times New Roman" w:cs="Times New Roman"/>
                <w:sz w:val="28"/>
                <w:szCs w:val="28"/>
              </w:rPr>
              <w:t>地址</w:t>
            </w:r>
          </w:p>
        </w:tc>
        <w:tc>
          <w:tcPr>
            <w:tcW w:w="7228" w:type="dxa"/>
            <w:gridSpan w:val="3"/>
            <w:tcBorders>
              <w:top w:val="single" w:sz="4" w:space="0" w:color="auto"/>
              <w:left w:val="single" w:sz="4" w:space="0" w:color="auto"/>
              <w:bottom w:val="single" w:sz="4" w:space="0" w:color="auto"/>
              <w:right w:val="single" w:sz="4" w:space="0" w:color="auto"/>
            </w:tcBorders>
            <w:hideMark/>
          </w:tcPr>
          <w:p w14:paraId="4C13D888" w14:textId="77777777" w:rsidR="00EF70F9" w:rsidRPr="003235A6" w:rsidRDefault="00EF70F9" w:rsidP="000F0020">
            <w:pPr>
              <w:ind w:right="880"/>
              <w:textAlignment w:val="center"/>
              <w:rPr>
                <w:rFonts w:ascii="Times New Roman" w:eastAsia="標楷體" w:hAnsi="Times New Roman" w:cs="Times New Roman"/>
                <w:sz w:val="28"/>
                <w:szCs w:val="28"/>
              </w:rPr>
            </w:pPr>
            <w:r w:rsidRPr="003235A6">
              <w:rPr>
                <w:rFonts w:ascii="Times New Roman" w:eastAsia="標楷體" w:hAnsi="Times New Roman" w:cs="Times New Roman"/>
                <w:sz w:val="28"/>
                <w:szCs w:val="28"/>
              </w:rPr>
              <w:t>郵遞區號：</w:t>
            </w:r>
            <w:r w:rsidRPr="003235A6">
              <w:rPr>
                <w:rFonts w:ascii="Times New Roman" w:eastAsia="標楷體" w:hAnsi="Times New Roman" w:cs="Times New Roman"/>
                <w:sz w:val="28"/>
                <w:szCs w:val="28"/>
              </w:rPr>
              <w:t>□□□□□</w:t>
            </w:r>
          </w:p>
        </w:tc>
      </w:tr>
      <w:tr w:rsidR="00EF70F9" w:rsidRPr="003235A6" w14:paraId="7C069265" w14:textId="77777777" w:rsidTr="000F0020">
        <w:trPr>
          <w:trHeight w:val="1766"/>
          <w:jc w:val="center"/>
        </w:trPr>
        <w:tc>
          <w:tcPr>
            <w:tcW w:w="9604" w:type="dxa"/>
            <w:gridSpan w:val="4"/>
            <w:tcBorders>
              <w:top w:val="single" w:sz="4" w:space="0" w:color="auto"/>
              <w:left w:val="single" w:sz="4" w:space="0" w:color="auto"/>
              <w:bottom w:val="single" w:sz="4" w:space="0" w:color="auto"/>
              <w:right w:val="single" w:sz="4" w:space="0" w:color="auto"/>
            </w:tcBorders>
            <w:vAlign w:val="center"/>
            <w:hideMark/>
          </w:tcPr>
          <w:p w14:paraId="6F4AA5CE" w14:textId="77777777" w:rsidR="00EF70F9" w:rsidRPr="003235A6" w:rsidRDefault="00EF70F9" w:rsidP="000F0020">
            <w:pPr>
              <w:adjustRightInd w:val="0"/>
              <w:snapToGrid w:val="0"/>
              <w:textAlignment w:val="center"/>
              <w:rPr>
                <w:rFonts w:ascii="Times New Roman" w:eastAsia="標楷體" w:hAnsi="Times New Roman" w:cs="Times New Roman"/>
                <w:sz w:val="28"/>
                <w:szCs w:val="28"/>
              </w:rPr>
            </w:pPr>
            <w:r w:rsidRPr="003235A6">
              <w:rPr>
                <w:rFonts w:ascii="Times New Roman" w:eastAsia="標楷體" w:hAnsi="Times New Roman" w:cs="Times New Roman"/>
                <w:sz w:val="28"/>
                <w:szCs w:val="28"/>
              </w:rPr>
              <w:t>指導老師：</w:t>
            </w:r>
          </w:p>
          <w:p w14:paraId="1DC7CB2C" w14:textId="77777777" w:rsidR="00EF70F9" w:rsidRPr="003235A6" w:rsidRDefault="00EF70F9" w:rsidP="000F0020">
            <w:pPr>
              <w:adjustRightInd w:val="0"/>
              <w:snapToGrid w:val="0"/>
              <w:textAlignment w:val="center"/>
              <w:rPr>
                <w:rFonts w:ascii="Times New Roman" w:eastAsia="標楷體" w:hAnsi="Times New Roman" w:cs="Times New Roman"/>
                <w:sz w:val="28"/>
                <w:szCs w:val="28"/>
              </w:rPr>
            </w:pPr>
            <w:r w:rsidRPr="003235A6">
              <w:rPr>
                <w:rFonts w:ascii="Times New Roman" w:eastAsia="標楷體" w:hAnsi="Times New Roman" w:cs="Times New Roman"/>
                <w:sz w:val="28"/>
                <w:szCs w:val="28"/>
              </w:rPr>
              <w:t>學校電話：</w:t>
            </w:r>
            <w:r w:rsidRPr="003235A6">
              <w:rPr>
                <w:rFonts w:ascii="Times New Roman" w:eastAsia="標楷體" w:hAnsi="Times New Roman" w:cs="Times New Roman"/>
                <w:sz w:val="28"/>
                <w:szCs w:val="28"/>
              </w:rPr>
              <w:t>(     )</w:t>
            </w:r>
          </w:p>
          <w:p w14:paraId="67FC427E" w14:textId="77777777" w:rsidR="00416896" w:rsidRPr="003235A6" w:rsidRDefault="00EF70F9" w:rsidP="00416896">
            <w:pPr>
              <w:adjustRightInd w:val="0"/>
              <w:snapToGrid w:val="0"/>
              <w:textAlignment w:val="center"/>
              <w:rPr>
                <w:rFonts w:ascii="Times New Roman" w:eastAsia="標楷體" w:hAnsi="Times New Roman" w:cs="Times New Roman"/>
                <w:sz w:val="28"/>
                <w:szCs w:val="28"/>
              </w:rPr>
            </w:pPr>
            <w:r w:rsidRPr="003235A6">
              <w:rPr>
                <w:rFonts w:ascii="Times New Roman" w:eastAsia="標楷體" w:hAnsi="Times New Roman" w:cs="Times New Roman"/>
                <w:sz w:val="28"/>
                <w:szCs w:val="28"/>
              </w:rPr>
              <w:t>手機號碼：</w:t>
            </w:r>
          </w:p>
          <w:p w14:paraId="25E92393" w14:textId="3730D8DC" w:rsidR="00EF70F9" w:rsidRPr="003235A6" w:rsidRDefault="00EF70F9" w:rsidP="00416896">
            <w:pPr>
              <w:adjustRightInd w:val="0"/>
              <w:snapToGrid w:val="0"/>
              <w:textAlignment w:val="center"/>
              <w:rPr>
                <w:rFonts w:ascii="Times New Roman" w:eastAsia="標楷體" w:hAnsi="Times New Roman" w:cs="Times New Roman"/>
                <w:sz w:val="28"/>
                <w:szCs w:val="28"/>
              </w:rPr>
            </w:pPr>
            <w:r w:rsidRPr="003235A6">
              <w:rPr>
                <w:rFonts w:ascii="Times New Roman" w:eastAsia="標楷體" w:hAnsi="Times New Roman" w:cs="Times New Roman"/>
                <w:sz w:val="28"/>
                <w:szCs w:val="28"/>
              </w:rPr>
              <w:t>E-mail</w:t>
            </w:r>
            <w:r w:rsidRPr="003235A6">
              <w:rPr>
                <w:rFonts w:ascii="Times New Roman" w:eastAsia="標楷體" w:hAnsi="Times New Roman" w:cs="Times New Roman"/>
                <w:sz w:val="28"/>
                <w:szCs w:val="28"/>
              </w:rPr>
              <w:t>：</w:t>
            </w:r>
          </w:p>
        </w:tc>
      </w:tr>
      <w:tr w:rsidR="00EF70F9" w:rsidRPr="003235A6" w14:paraId="30400BB4" w14:textId="77777777" w:rsidTr="000F0020">
        <w:trPr>
          <w:trHeight w:val="505"/>
          <w:jc w:val="center"/>
        </w:trPr>
        <w:tc>
          <w:tcPr>
            <w:tcW w:w="2376" w:type="dxa"/>
            <w:vMerge w:val="restart"/>
            <w:tcBorders>
              <w:top w:val="single" w:sz="4" w:space="0" w:color="auto"/>
              <w:left w:val="single" w:sz="4" w:space="0" w:color="auto"/>
              <w:bottom w:val="single" w:sz="4" w:space="0" w:color="auto"/>
              <w:right w:val="single" w:sz="4" w:space="0" w:color="auto"/>
            </w:tcBorders>
            <w:vAlign w:val="center"/>
            <w:hideMark/>
          </w:tcPr>
          <w:p w14:paraId="232B1E49" w14:textId="77777777" w:rsidR="00EF70F9" w:rsidRPr="003235A6" w:rsidRDefault="00EF70F9" w:rsidP="000F0020">
            <w:pPr>
              <w:jc w:val="center"/>
              <w:textAlignment w:val="center"/>
              <w:rPr>
                <w:rFonts w:ascii="Times New Roman" w:eastAsia="標楷體" w:hAnsi="Times New Roman" w:cs="Times New Roman"/>
                <w:sz w:val="28"/>
                <w:szCs w:val="28"/>
              </w:rPr>
            </w:pPr>
            <w:r w:rsidRPr="003235A6">
              <w:rPr>
                <w:rFonts w:ascii="Times New Roman" w:eastAsia="標楷體" w:hAnsi="Times New Roman" w:cs="Times New Roman"/>
                <w:sz w:val="28"/>
                <w:szCs w:val="28"/>
              </w:rPr>
              <w:t>家長姓名</w:t>
            </w:r>
          </w:p>
        </w:tc>
        <w:tc>
          <w:tcPr>
            <w:tcW w:w="3006" w:type="dxa"/>
            <w:vMerge w:val="restart"/>
            <w:tcBorders>
              <w:top w:val="single" w:sz="4" w:space="0" w:color="auto"/>
              <w:left w:val="single" w:sz="4" w:space="0" w:color="auto"/>
              <w:bottom w:val="single" w:sz="4" w:space="0" w:color="auto"/>
              <w:right w:val="single" w:sz="4" w:space="0" w:color="auto"/>
            </w:tcBorders>
            <w:vAlign w:val="center"/>
          </w:tcPr>
          <w:p w14:paraId="48359815" w14:textId="77777777" w:rsidR="00EF70F9" w:rsidRPr="003235A6" w:rsidRDefault="00EF70F9" w:rsidP="000F0020">
            <w:pPr>
              <w:jc w:val="center"/>
              <w:textAlignment w:val="center"/>
              <w:rPr>
                <w:rFonts w:ascii="Times New Roman" w:eastAsia="標楷體"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B1834FF" w14:textId="77777777" w:rsidR="00EF70F9" w:rsidRPr="003235A6" w:rsidRDefault="00EF70F9" w:rsidP="000F0020">
            <w:pPr>
              <w:jc w:val="center"/>
              <w:textAlignment w:val="center"/>
              <w:rPr>
                <w:rFonts w:ascii="Times New Roman" w:eastAsia="標楷體" w:hAnsi="Times New Roman" w:cs="Times New Roman"/>
                <w:sz w:val="28"/>
                <w:szCs w:val="28"/>
              </w:rPr>
            </w:pPr>
            <w:r w:rsidRPr="003235A6">
              <w:rPr>
                <w:rFonts w:ascii="Times New Roman" w:eastAsia="標楷體" w:hAnsi="Times New Roman" w:cs="Times New Roman"/>
                <w:sz w:val="28"/>
                <w:szCs w:val="28"/>
              </w:rPr>
              <w:t>手機</w:t>
            </w:r>
          </w:p>
        </w:tc>
        <w:tc>
          <w:tcPr>
            <w:tcW w:w="3088" w:type="dxa"/>
            <w:tcBorders>
              <w:top w:val="single" w:sz="4" w:space="0" w:color="auto"/>
              <w:left w:val="single" w:sz="4" w:space="0" w:color="auto"/>
              <w:bottom w:val="single" w:sz="4" w:space="0" w:color="auto"/>
              <w:right w:val="single" w:sz="4" w:space="0" w:color="auto"/>
            </w:tcBorders>
            <w:vAlign w:val="center"/>
          </w:tcPr>
          <w:p w14:paraId="7AB5EC88" w14:textId="77777777" w:rsidR="00EF70F9" w:rsidRPr="003235A6" w:rsidRDefault="00EF70F9" w:rsidP="000F0020">
            <w:pPr>
              <w:jc w:val="center"/>
              <w:textAlignment w:val="center"/>
              <w:rPr>
                <w:rFonts w:ascii="Times New Roman" w:eastAsia="標楷體" w:hAnsi="Times New Roman" w:cs="Times New Roman"/>
                <w:sz w:val="28"/>
                <w:szCs w:val="28"/>
              </w:rPr>
            </w:pPr>
          </w:p>
        </w:tc>
      </w:tr>
      <w:tr w:rsidR="00416896" w:rsidRPr="003235A6" w14:paraId="430577CA" w14:textId="77777777" w:rsidTr="000F0020">
        <w:trPr>
          <w:trHeight w:val="56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0DBA41" w14:textId="77777777" w:rsidR="00416896" w:rsidRPr="003235A6" w:rsidRDefault="00416896" w:rsidP="00416896">
            <w:pPr>
              <w:rPr>
                <w:rFonts w:ascii="Times New Roman" w:eastAsia="標楷體" w:hAnsi="Times New Roman" w:cs="Times New Roman"/>
                <w:sz w:val="28"/>
                <w:szCs w:val="28"/>
              </w:rPr>
            </w:pPr>
          </w:p>
        </w:tc>
        <w:tc>
          <w:tcPr>
            <w:tcW w:w="3006" w:type="dxa"/>
            <w:vMerge/>
            <w:tcBorders>
              <w:top w:val="single" w:sz="4" w:space="0" w:color="auto"/>
              <w:left w:val="single" w:sz="4" w:space="0" w:color="auto"/>
              <w:bottom w:val="single" w:sz="4" w:space="0" w:color="auto"/>
              <w:right w:val="single" w:sz="4" w:space="0" w:color="auto"/>
            </w:tcBorders>
            <w:vAlign w:val="center"/>
            <w:hideMark/>
          </w:tcPr>
          <w:p w14:paraId="3DAF1C7D" w14:textId="77777777" w:rsidR="00416896" w:rsidRPr="003235A6" w:rsidRDefault="00416896" w:rsidP="00416896">
            <w:pPr>
              <w:rPr>
                <w:rFonts w:ascii="Times New Roman" w:eastAsia="標楷體"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1E4CF31" w14:textId="5668B132" w:rsidR="00416896" w:rsidRPr="003235A6" w:rsidRDefault="00416896" w:rsidP="00416896">
            <w:pPr>
              <w:jc w:val="center"/>
              <w:textAlignment w:val="center"/>
              <w:rPr>
                <w:rFonts w:ascii="Times New Roman" w:eastAsia="標楷體" w:hAnsi="Times New Roman" w:cs="Times New Roman"/>
                <w:sz w:val="28"/>
                <w:szCs w:val="28"/>
              </w:rPr>
            </w:pPr>
            <w:r w:rsidRPr="003235A6">
              <w:rPr>
                <w:rFonts w:ascii="Times New Roman" w:eastAsia="標楷體" w:hAnsi="Times New Roman" w:cs="Times New Roman"/>
                <w:sz w:val="28"/>
                <w:szCs w:val="28"/>
              </w:rPr>
              <w:t>E-mail</w:t>
            </w:r>
          </w:p>
        </w:tc>
        <w:tc>
          <w:tcPr>
            <w:tcW w:w="3088" w:type="dxa"/>
            <w:tcBorders>
              <w:top w:val="single" w:sz="4" w:space="0" w:color="auto"/>
              <w:left w:val="single" w:sz="4" w:space="0" w:color="auto"/>
              <w:bottom w:val="single" w:sz="4" w:space="0" w:color="auto"/>
              <w:right w:val="single" w:sz="4" w:space="0" w:color="auto"/>
            </w:tcBorders>
            <w:vAlign w:val="center"/>
          </w:tcPr>
          <w:p w14:paraId="41ED2DDE" w14:textId="77777777" w:rsidR="00416896" w:rsidRPr="003235A6" w:rsidRDefault="00416896" w:rsidP="00416896">
            <w:pPr>
              <w:jc w:val="center"/>
              <w:textAlignment w:val="center"/>
              <w:rPr>
                <w:rFonts w:ascii="Times New Roman" w:eastAsia="標楷體" w:hAnsi="Times New Roman" w:cs="Times New Roman"/>
                <w:sz w:val="28"/>
                <w:szCs w:val="28"/>
              </w:rPr>
            </w:pPr>
          </w:p>
        </w:tc>
      </w:tr>
      <w:tr w:rsidR="00416896" w:rsidRPr="003235A6" w14:paraId="21DA9A36" w14:textId="77777777" w:rsidTr="000F0020">
        <w:trPr>
          <w:trHeight w:val="3914"/>
          <w:jc w:val="center"/>
        </w:trPr>
        <w:tc>
          <w:tcPr>
            <w:tcW w:w="9604" w:type="dxa"/>
            <w:gridSpan w:val="4"/>
            <w:tcBorders>
              <w:top w:val="single" w:sz="4" w:space="0" w:color="auto"/>
              <w:left w:val="single" w:sz="4" w:space="0" w:color="auto"/>
              <w:bottom w:val="single" w:sz="4" w:space="0" w:color="auto"/>
              <w:right w:val="single" w:sz="4" w:space="0" w:color="auto"/>
            </w:tcBorders>
            <w:vAlign w:val="center"/>
          </w:tcPr>
          <w:p w14:paraId="43D15E91" w14:textId="77777777" w:rsidR="00416896" w:rsidRPr="003235A6" w:rsidRDefault="00416896" w:rsidP="00416896">
            <w:pPr>
              <w:jc w:val="both"/>
              <w:textAlignment w:val="center"/>
              <w:rPr>
                <w:rFonts w:ascii="Times New Roman" w:eastAsia="標楷體" w:hAnsi="Times New Roman" w:cs="Times New Roman"/>
                <w:szCs w:val="24"/>
              </w:rPr>
            </w:pPr>
            <w:r w:rsidRPr="003235A6">
              <w:rPr>
                <w:rFonts w:ascii="Times New Roman" w:eastAsia="標楷體" w:hAnsi="Times New Roman" w:cs="Times New Roman"/>
                <w:szCs w:val="24"/>
              </w:rPr>
              <w:t>聲明事項：</w:t>
            </w:r>
          </w:p>
          <w:p w14:paraId="5225C6E1" w14:textId="77777777" w:rsidR="00416896" w:rsidRPr="003235A6" w:rsidRDefault="00416896" w:rsidP="00416896">
            <w:pPr>
              <w:jc w:val="both"/>
              <w:textAlignment w:val="center"/>
              <w:rPr>
                <w:rFonts w:ascii="Times New Roman" w:eastAsia="標楷體" w:hAnsi="Times New Roman" w:cs="Times New Roman"/>
                <w:szCs w:val="24"/>
              </w:rPr>
            </w:pPr>
            <w:r w:rsidRPr="003235A6">
              <w:rPr>
                <w:rFonts w:ascii="Times New Roman" w:eastAsia="標楷體" w:hAnsi="Times New Roman" w:cs="Times New Roman"/>
                <w:szCs w:val="24"/>
              </w:rPr>
              <w:t>本人同意遵守「食安</w:t>
            </w:r>
            <w:r w:rsidRPr="003235A6">
              <w:rPr>
                <w:rFonts w:ascii="Times New Roman" w:eastAsia="標楷體" w:hAnsi="Times New Roman" w:cs="Times New Roman"/>
                <w:szCs w:val="24"/>
              </w:rPr>
              <w:t>OK</w:t>
            </w:r>
            <w:r w:rsidRPr="003235A6">
              <w:rPr>
                <w:rFonts w:ascii="Times New Roman" w:eastAsia="標楷體" w:hAnsi="Times New Roman" w:cs="Times New Roman"/>
                <w:szCs w:val="24"/>
              </w:rPr>
              <w:t>！</w:t>
            </w:r>
            <w:r w:rsidRPr="003235A6">
              <w:rPr>
                <w:rFonts w:ascii="Times New Roman" w:eastAsia="標楷體" w:hAnsi="Times New Roman" w:cs="Times New Roman"/>
                <w:szCs w:val="24"/>
              </w:rPr>
              <w:t>TQF</w:t>
            </w:r>
            <w:r w:rsidRPr="003235A6">
              <w:rPr>
                <w:rFonts w:ascii="Times New Roman" w:eastAsia="標楷體" w:hAnsi="Times New Roman" w:cs="Times New Roman" w:hint="eastAsia"/>
                <w:szCs w:val="24"/>
              </w:rPr>
              <w:t>校園飲品繪畫</w:t>
            </w:r>
            <w:r w:rsidRPr="003235A6">
              <w:rPr>
                <w:rFonts w:ascii="Times New Roman" w:eastAsia="標楷體" w:hAnsi="Times New Roman" w:cs="Times New Roman"/>
                <w:szCs w:val="24"/>
              </w:rPr>
              <w:t>比賽」之全部規定，保證填寫之個人資料屬實、保證本作品為個人</w:t>
            </w:r>
            <w:proofErr w:type="gramStart"/>
            <w:r w:rsidRPr="003235A6">
              <w:rPr>
                <w:rFonts w:ascii="Times New Roman" w:eastAsia="標楷體" w:hAnsi="Times New Roman" w:cs="Times New Roman"/>
                <w:szCs w:val="24"/>
              </w:rPr>
              <w:t>原創且未</w:t>
            </w:r>
            <w:proofErr w:type="gramEnd"/>
            <w:r w:rsidRPr="003235A6">
              <w:rPr>
                <w:rFonts w:ascii="Times New Roman" w:eastAsia="標楷體" w:hAnsi="Times New Roman" w:cs="Times New Roman"/>
                <w:szCs w:val="24"/>
              </w:rPr>
              <w:t>獲其他單位獎項。</w:t>
            </w:r>
          </w:p>
          <w:p w14:paraId="0E4B764A" w14:textId="77777777" w:rsidR="00416896" w:rsidRPr="003235A6" w:rsidRDefault="00416896" w:rsidP="00416896">
            <w:pPr>
              <w:jc w:val="both"/>
              <w:textAlignment w:val="center"/>
              <w:rPr>
                <w:rFonts w:ascii="Times New Roman" w:eastAsia="標楷體" w:hAnsi="Times New Roman" w:cs="Times New Roman"/>
                <w:szCs w:val="24"/>
              </w:rPr>
            </w:pPr>
            <w:r w:rsidRPr="003235A6">
              <w:rPr>
                <w:rFonts w:ascii="Times New Roman" w:eastAsia="標楷體" w:hAnsi="Times New Roman" w:cs="Times New Roman"/>
                <w:szCs w:val="24"/>
              </w:rPr>
              <w:t>本人同意無償授權主辦單位有出版及相關使用權利，且不限使用之時間、地點、次數及形式之刪改、重製、出版；主辦單位並得授權第三人使用得獎入圍作品，均</w:t>
            </w:r>
            <w:proofErr w:type="gramStart"/>
            <w:r w:rsidRPr="003235A6">
              <w:rPr>
                <w:rFonts w:ascii="Times New Roman" w:eastAsia="標楷體" w:hAnsi="Times New Roman" w:cs="Times New Roman"/>
                <w:szCs w:val="24"/>
              </w:rPr>
              <w:t>不另支酬</w:t>
            </w:r>
            <w:proofErr w:type="gramEnd"/>
            <w:r w:rsidRPr="003235A6">
              <w:rPr>
                <w:rFonts w:ascii="Times New Roman" w:eastAsia="標楷體" w:hAnsi="Times New Roman" w:cs="Times New Roman"/>
                <w:szCs w:val="24"/>
              </w:rPr>
              <w:t>。本人得獎作品若違反智慧財產權，願被取消資格並繳回所有獎項；如涉及違法，則由本人自行負責。</w:t>
            </w:r>
          </w:p>
          <w:p w14:paraId="0005B27A" w14:textId="77777777" w:rsidR="00416896" w:rsidRPr="003235A6" w:rsidRDefault="00416896" w:rsidP="00416896">
            <w:pPr>
              <w:jc w:val="both"/>
              <w:textAlignment w:val="center"/>
              <w:rPr>
                <w:rFonts w:ascii="Times New Roman" w:eastAsia="標楷體" w:hAnsi="Times New Roman" w:cs="Times New Roman"/>
                <w:szCs w:val="24"/>
              </w:rPr>
            </w:pPr>
          </w:p>
          <w:p w14:paraId="759CB1A2" w14:textId="77777777" w:rsidR="00416896" w:rsidRPr="003235A6" w:rsidRDefault="00416896" w:rsidP="00416896">
            <w:pPr>
              <w:jc w:val="both"/>
              <w:textAlignment w:val="center"/>
              <w:rPr>
                <w:rFonts w:ascii="Times New Roman" w:eastAsia="標楷體" w:hAnsi="Times New Roman" w:cs="Times New Roman"/>
                <w:szCs w:val="24"/>
              </w:rPr>
            </w:pPr>
          </w:p>
          <w:p w14:paraId="1757805A" w14:textId="77777777" w:rsidR="00416896" w:rsidRPr="003235A6" w:rsidRDefault="00416896" w:rsidP="00416896">
            <w:pPr>
              <w:spacing w:line="360" w:lineRule="auto"/>
              <w:jc w:val="right"/>
              <w:textAlignment w:val="center"/>
              <w:rPr>
                <w:rFonts w:ascii="Times New Roman" w:eastAsia="標楷體" w:hAnsi="Times New Roman" w:cs="Times New Roman"/>
                <w:szCs w:val="24"/>
              </w:rPr>
            </w:pPr>
            <w:r w:rsidRPr="003235A6">
              <w:rPr>
                <w:rFonts w:ascii="Times New Roman" w:eastAsia="標楷體" w:hAnsi="Times New Roman" w:cs="Times New Roman"/>
                <w:szCs w:val="24"/>
              </w:rPr>
              <w:t>參賽者簽章：</w:t>
            </w:r>
            <w:r w:rsidRPr="003235A6">
              <w:rPr>
                <w:rFonts w:ascii="Times New Roman" w:eastAsia="標楷體" w:hAnsi="Times New Roman" w:cs="Times New Roman"/>
                <w:szCs w:val="24"/>
              </w:rPr>
              <w:t>________________</w:t>
            </w:r>
          </w:p>
          <w:p w14:paraId="12E3BEB6" w14:textId="77777777" w:rsidR="00416896" w:rsidRPr="003235A6" w:rsidRDefault="00416896" w:rsidP="00416896">
            <w:pPr>
              <w:spacing w:line="360" w:lineRule="auto"/>
              <w:jc w:val="right"/>
              <w:textAlignment w:val="center"/>
              <w:rPr>
                <w:rFonts w:ascii="Times New Roman" w:eastAsia="標楷體" w:hAnsi="Times New Roman" w:cs="Times New Roman"/>
                <w:szCs w:val="24"/>
              </w:rPr>
            </w:pPr>
            <w:r w:rsidRPr="003235A6">
              <w:rPr>
                <w:rFonts w:ascii="Times New Roman" w:eastAsia="標楷體" w:hAnsi="Times New Roman" w:cs="Times New Roman"/>
                <w:szCs w:val="24"/>
              </w:rPr>
              <w:t>法定代理人</w:t>
            </w:r>
            <w:r w:rsidRPr="003235A6">
              <w:rPr>
                <w:rFonts w:ascii="Times New Roman" w:eastAsia="標楷體" w:hAnsi="Times New Roman" w:cs="Times New Roman"/>
                <w:szCs w:val="24"/>
              </w:rPr>
              <w:t>(</w:t>
            </w:r>
            <w:r w:rsidRPr="003235A6">
              <w:rPr>
                <w:rFonts w:ascii="Times New Roman" w:eastAsia="標楷體" w:hAnsi="Times New Roman" w:cs="Times New Roman"/>
                <w:szCs w:val="24"/>
              </w:rPr>
              <w:t>未滿</w:t>
            </w:r>
            <w:r w:rsidRPr="003235A6">
              <w:rPr>
                <w:rFonts w:ascii="Times New Roman" w:eastAsia="標楷體" w:hAnsi="Times New Roman" w:cs="Times New Roman"/>
                <w:szCs w:val="24"/>
              </w:rPr>
              <w:t>20</w:t>
            </w:r>
            <w:r w:rsidRPr="003235A6">
              <w:rPr>
                <w:rFonts w:ascii="Times New Roman" w:eastAsia="標楷體" w:hAnsi="Times New Roman" w:cs="Times New Roman"/>
                <w:szCs w:val="24"/>
              </w:rPr>
              <w:t>歲者</w:t>
            </w:r>
            <w:r w:rsidRPr="003235A6">
              <w:rPr>
                <w:rFonts w:ascii="Times New Roman" w:eastAsia="標楷體" w:hAnsi="Times New Roman" w:cs="Times New Roman"/>
                <w:szCs w:val="24"/>
              </w:rPr>
              <w:t>)</w:t>
            </w:r>
            <w:r w:rsidRPr="003235A6">
              <w:rPr>
                <w:rFonts w:ascii="Times New Roman" w:eastAsia="標楷體" w:hAnsi="Times New Roman" w:cs="Times New Roman"/>
                <w:szCs w:val="24"/>
              </w:rPr>
              <w:t>：</w:t>
            </w:r>
            <w:r w:rsidRPr="003235A6">
              <w:rPr>
                <w:rFonts w:ascii="Times New Roman" w:eastAsia="標楷體" w:hAnsi="Times New Roman" w:cs="Times New Roman"/>
                <w:szCs w:val="24"/>
              </w:rPr>
              <w:t>________________</w:t>
            </w:r>
          </w:p>
          <w:p w14:paraId="46180091" w14:textId="77777777" w:rsidR="00416896" w:rsidRPr="003235A6" w:rsidRDefault="00416896" w:rsidP="00416896">
            <w:pPr>
              <w:spacing w:line="360" w:lineRule="auto"/>
              <w:jc w:val="right"/>
              <w:textAlignment w:val="center"/>
              <w:rPr>
                <w:rFonts w:ascii="Times New Roman" w:eastAsia="標楷體" w:hAnsi="Times New Roman" w:cs="Times New Roman"/>
                <w:szCs w:val="24"/>
              </w:rPr>
            </w:pPr>
            <w:r w:rsidRPr="003235A6">
              <w:rPr>
                <w:rFonts w:ascii="Times New Roman" w:eastAsia="標楷體" w:hAnsi="Times New Roman" w:cs="Times New Roman"/>
                <w:szCs w:val="24"/>
              </w:rPr>
              <w:t>中華民國</w:t>
            </w:r>
            <w:r w:rsidRPr="003235A6">
              <w:rPr>
                <w:rFonts w:ascii="Times New Roman" w:eastAsia="標楷體" w:hAnsi="Times New Roman" w:cs="Times New Roman"/>
                <w:szCs w:val="24"/>
              </w:rPr>
              <w:t xml:space="preserve">      </w:t>
            </w:r>
            <w:r w:rsidRPr="003235A6">
              <w:rPr>
                <w:rFonts w:ascii="Times New Roman" w:eastAsia="標楷體" w:hAnsi="Times New Roman" w:cs="Times New Roman"/>
                <w:szCs w:val="24"/>
              </w:rPr>
              <w:t>年</w:t>
            </w:r>
            <w:r w:rsidRPr="003235A6">
              <w:rPr>
                <w:rFonts w:ascii="Times New Roman" w:eastAsia="標楷體" w:hAnsi="Times New Roman" w:cs="Times New Roman"/>
                <w:szCs w:val="24"/>
              </w:rPr>
              <w:t xml:space="preserve">     </w:t>
            </w:r>
            <w:r w:rsidRPr="003235A6">
              <w:rPr>
                <w:rFonts w:ascii="Times New Roman" w:eastAsia="標楷體" w:hAnsi="Times New Roman" w:cs="Times New Roman"/>
                <w:szCs w:val="24"/>
              </w:rPr>
              <w:t>月</w:t>
            </w:r>
            <w:r w:rsidRPr="003235A6">
              <w:rPr>
                <w:rFonts w:ascii="Times New Roman" w:eastAsia="標楷體" w:hAnsi="Times New Roman" w:cs="Times New Roman"/>
                <w:szCs w:val="24"/>
              </w:rPr>
              <w:t xml:space="preserve">     </w:t>
            </w:r>
            <w:r w:rsidRPr="003235A6">
              <w:rPr>
                <w:rFonts w:ascii="Times New Roman" w:eastAsia="標楷體" w:hAnsi="Times New Roman" w:cs="Times New Roman"/>
                <w:szCs w:val="24"/>
              </w:rPr>
              <w:t>日</w:t>
            </w:r>
          </w:p>
        </w:tc>
      </w:tr>
    </w:tbl>
    <w:p w14:paraId="5A5AD3CB" w14:textId="77777777" w:rsidR="00EF70F9" w:rsidRPr="003235A6" w:rsidRDefault="00EF70F9" w:rsidP="00EF70F9">
      <w:pPr>
        <w:spacing w:line="360" w:lineRule="auto"/>
        <w:jc w:val="center"/>
        <w:rPr>
          <w:rFonts w:ascii="Times New Roman" w:eastAsia="標楷體" w:hAnsi="Times New Roman" w:cs="Times New Roman"/>
          <w:b/>
          <w:sz w:val="36"/>
          <w:szCs w:val="36"/>
        </w:rPr>
      </w:pPr>
    </w:p>
    <w:p w14:paraId="3027B8FF" w14:textId="0819884B" w:rsidR="00EF70F9" w:rsidRPr="003235A6" w:rsidRDefault="00054264" w:rsidP="00054264">
      <w:pPr>
        <w:jc w:val="center"/>
        <w:rPr>
          <w:rFonts w:ascii="Times New Roman" w:eastAsia="標楷體" w:hAnsi="Times New Roman" w:cs="Times New Roman"/>
          <w:b/>
          <w:sz w:val="36"/>
          <w:szCs w:val="36"/>
        </w:rPr>
      </w:pPr>
      <w:r w:rsidRPr="003235A6">
        <w:rPr>
          <w:rFonts w:ascii="Times New Roman" w:eastAsia="標楷體" w:hAnsi="Times New Roman" w:cs="Times New Roman" w:hint="eastAsia"/>
          <w:b/>
          <w:sz w:val="36"/>
          <w:szCs w:val="36"/>
        </w:rPr>
        <w:lastRenderedPageBreak/>
        <w:t>【參考資料】</w:t>
      </w:r>
    </w:p>
    <w:p w14:paraId="568E501B" w14:textId="5DCA7FE6" w:rsidR="00054264" w:rsidRPr="003235A6" w:rsidRDefault="00054264" w:rsidP="003A144E">
      <w:pPr>
        <w:pStyle w:val="a4"/>
        <w:numPr>
          <w:ilvl w:val="0"/>
          <w:numId w:val="17"/>
        </w:numPr>
        <w:spacing w:after="240" w:line="400" w:lineRule="exact"/>
        <w:ind w:leftChars="0"/>
        <w:rPr>
          <w:rFonts w:ascii="Times New Roman" w:eastAsia="標楷體" w:hAnsi="Times New Roman" w:cs="Times New Roman"/>
          <w:sz w:val="32"/>
          <w:szCs w:val="24"/>
        </w:rPr>
      </w:pPr>
      <w:r w:rsidRPr="003235A6">
        <w:rPr>
          <w:rFonts w:ascii="Times New Roman" w:eastAsia="標楷體" w:hAnsi="Times New Roman" w:cs="Times New Roman" w:hint="eastAsia"/>
          <w:sz w:val="32"/>
          <w:szCs w:val="24"/>
        </w:rPr>
        <w:t>什麼是</w:t>
      </w:r>
      <w:r w:rsidRPr="003235A6">
        <w:rPr>
          <w:rFonts w:ascii="Times New Roman" w:eastAsia="標楷體" w:hAnsi="Times New Roman" w:cs="Times New Roman" w:hint="eastAsia"/>
          <w:sz w:val="32"/>
          <w:szCs w:val="24"/>
        </w:rPr>
        <w:t>T</w:t>
      </w:r>
      <w:r w:rsidRPr="003235A6">
        <w:rPr>
          <w:rFonts w:ascii="Times New Roman" w:eastAsia="標楷體" w:hAnsi="Times New Roman" w:cs="Times New Roman"/>
          <w:sz w:val="32"/>
          <w:szCs w:val="24"/>
        </w:rPr>
        <w:t>QF</w:t>
      </w:r>
      <w:r w:rsidR="006B35EF" w:rsidRPr="003235A6">
        <w:rPr>
          <w:rFonts w:ascii="Times New Roman" w:eastAsia="標楷體" w:hAnsi="Times New Roman" w:cs="Times New Roman" w:hint="eastAsia"/>
          <w:sz w:val="32"/>
          <w:szCs w:val="24"/>
        </w:rPr>
        <w:t>微笑標章</w:t>
      </w:r>
      <w:r w:rsidRPr="003235A6">
        <w:rPr>
          <w:rFonts w:ascii="Times New Roman" w:eastAsia="標楷體" w:hAnsi="Times New Roman" w:cs="Times New Roman"/>
          <w:sz w:val="32"/>
          <w:szCs w:val="24"/>
        </w:rPr>
        <w:t>?</w:t>
      </w:r>
    </w:p>
    <w:p w14:paraId="1E1FFAD1" w14:textId="77777777" w:rsidR="006B35EF" w:rsidRPr="003235A6" w:rsidRDefault="006B35EF" w:rsidP="003A144E">
      <w:pPr>
        <w:pStyle w:val="a4"/>
        <w:numPr>
          <w:ilvl w:val="0"/>
          <w:numId w:val="18"/>
        </w:numPr>
        <w:spacing w:line="400" w:lineRule="exact"/>
        <w:ind w:leftChars="0"/>
        <w:rPr>
          <w:rFonts w:ascii="Times New Roman" w:eastAsia="標楷體" w:hAnsi="Times New Roman" w:cs="Times New Roman"/>
          <w:sz w:val="28"/>
          <w:szCs w:val="24"/>
        </w:rPr>
      </w:pPr>
      <w:r w:rsidRPr="003235A6">
        <w:rPr>
          <w:rFonts w:ascii="Times New Roman" w:eastAsia="標楷體" w:hAnsi="Times New Roman" w:cs="Times New Roman" w:hint="eastAsia"/>
          <w:sz w:val="28"/>
          <w:szCs w:val="24"/>
        </w:rPr>
        <w:t>TQF</w:t>
      </w:r>
      <w:r w:rsidRPr="003235A6">
        <w:rPr>
          <w:rFonts w:ascii="Times New Roman" w:eastAsia="標楷體" w:hAnsi="Times New Roman" w:cs="Times New Roman" w:hint="eastAsia"/>
          <w:sz w:val="28"/>
          <w:szCs w:val="24"/>
        </w:rPr>
        <w:t>是什麼</w:t>
      </w:r>
      <w:r w:rsidRPr="003235A6">
        <w:rPr>
          <w:rFonts w:ascii="Times New Roman" w:eastAsia="標楷體" w:hAnsi="Times New Roman" w:cs="Times New Roman" w:hint="eastAsia"/>
          <w:sz w:val="28"/>
          <w:szCs w:val="24"/>
        </w:rPr>
        <w:t>?</w:t>
      </w:r>
    </w:p>
    <w:p w14:paraId="08DB893C" w14:textId="77777777" w:rsidR="006B35EF" w:rsidRPr="003235A6" w:rsidRDefault="006B35EF" w:rsidP="003A144E">
      <w:pPr>
        <w:pStyle w:val="a4"/>
        <w:spacing w:line="400" w:lineRule="exact"/>
        <w:ind w:leftChars="0" w:left="960"/>
        <w:rPr>
          <w:rFonts w:ascii="Times New Roman" w:eastAsia="標楷體" w:hAnsi="Times New Roman" w:cs="Times New Roman"/>
          <w:szCs w:val="24"/>
        </w:rPr>
      </w:pPr>
      <w:r w:rsidRPr="003235A6">
        <w:rPr>
          <w:rFonts w:ascii="Times New Roman" w:eastAsia="標楷體" w:hAnsi="Times New Roman" w:cs="Times New Roman" w:hint="eastAsia"/>
          <w:szCs w:val="24"/>
        </w:rPr>
        <w:t>手比</w:t>
      </w:r>
      <w:r w:rsidRPr="003235A6">
        <w:rPr>
          <w:rFonts w:ascii="Times New Roman" w:eastAsia="標楷體" w:hAnsi="Times New Roman" w:cs="Times New Roman" w:hint="eastAsia"/>
          <w:szCs w:val="24"/>
        </w:rPr>
        <w:t>OK</w:t>
      </w:r>
      <w:r w:rsidRPr="003235A6">
        <w:rPr>
          <w:rFonts w:ascii="Times New Roman" w:eastAsia="標楷體" w:hAnsi="Times New Roman" w:cs="Times New Roman" w:hint="eastAsia"/>
          <w:szCs w:val="24"/>
        </w:rPr>
        <w:t>的微笑標章就是「</w:t>
      </w:r>
      <w:r w:rsidRPr="003235A6">
        <w:rPr>
          <w:rFonts w:ascii="Times New Roman" w:eastAsia="標楷體" w:hAnsi="Times New Roman" w:cs="Times New Roman" w:hint="eastAsia"/>
          <w:szCs w:val="24"/>
        </w:rPr>
        <w:t>TQF</w:t>
      </w:r>
      <w:r w:rsidRPr="003235A6">
        <w:rPr>
          <w:rFonts w:ascii="Times New Roman" w:eastAsia="標楷體" w:hAnsi="Times New Roman" w:cs="Times New Roman" w:hint="eastAsia"/>
          <w:szCs w:val="24"/>
        </w:rPr>
        <w:t>微笑標章」</w:t>
      </w:r>
      <w:r w:rsidRPr="003235A6">
        <w:rPr>
          <w:rFonts w:ascii="Times New Roman" w:eastAsia="標楷體" w:hAnsi="Times New Roman" w:cs="Times New Roman" w:hint="eastAsia"/>
          <w:szCs w:val="24"/>
        </w:rPr>
        <w:t>TOTAL  QUALITY  FOOD</w:t>
      </w:r>
    </w:p>
    <w:p w14:paraId="4710EC27" w14:textId="77777777" w:rsidR="006B35EF" w:rsidRPr="003235A6" w:rsidRDefault="006B35EF" w:rsidP="003A144E">
      <w:pPr>
        <w:pStyle w:val="a4"/>
        <w:spacing w:line="400" w:lineRule="exact"/>
        <w:ind w:leftChars="0" w:left="960"/>
        <w:rPr>
          <w:rFonts w:ascii="Times New Roman" w:eastAsia="標楷體" w:hAnsi="Times New Roman" w:cs="Times New Roman"/>
          <w:szCs w:val="24"/>
        </w:rPr>
      </w:pPr>
      <w:r w:rsidRPr="003235A6">
        <w:rPr>
          <w:rFonts w:ascii="Times New Roman" w:eastAsia="標楷體" w:hAnsi="Times New Roman" w:cs="Times New Roman" w:hint="eastAsia"/>
          <w:szCs w:val="24"/>
        </w:rPr>
        <w:t>只要看到產品上有它，就代表這個產品經過了很嚴謹的管理，被驗證為「台灣優良食品」食品企業在製造這些食品的時候，嚴格把關每一個流程，做好生產環境、機器設備、人員及原材料等安全衛生及品質管理。</w:t>
      </w:r>
    </w:p>
    <w:p w14:paraId="1EC24C14" w14:textId="068422E3" w:rsidR="006B35EF" w:rsidRPr="003235A6" w:rsidRDefault="006B35EF" w:rsidP="003A144E">
      <w:pPr>
        <w:pStyle w:val="a4"/>
        <w:spacing w:line="400" w:lineRule="exact"/>
        <w:ind w:leftChars="0" w:left="960"/>
        <w:rPr>
          <w:rFonts w:ascii="Times New Roman" w:eastAsia="標楷體" w:hAnsi="Times New Roman" w:cs="Times New Roman"/>
          <w:szCs w:val="24"/>
        </w:rPr>
      </w:pPr>
      <w:r w:rsidRPr="003235A6">
        <w:rPr>
          <w:rFonts w:ascii="Times New Roman" w:eastAsia="標楷體" w:hAnsi="Times New Roman" w:cs="Times New Roman" w:hint="eastAsia"/>
          <w:szCs w:val="24"/>
        </w:rPr>
        <w:t>而產品製作完成後，一定會在離開工廠前以及到通路販售時，對產品進行抽驗，全部都合格之後才能通過</w:t>
      </w:r>
      <w:r w:rsidRPr="003235A6">
        <w:rPr>
          <w:rFonts w:ascii="Times New Roman" w:eastAsia="標楷體" w:hAnsi="Times New Roman" w:cs="Times New Roman" w:hint="eastAsia"/>
          <w:szCs w:val="24"/>
        </w:rPr>
        <w:t xml:space="preserve"> TQF </w:t>
      </w:r>
      <w:r w:rsidRPr="003235A6">
        <w:rPr>
          <w:rFonts w:ascii="Times New Roman" w:eastAsia="標楷體" w:hAnsi="Times New Roman" w:cs="Times New Roman" w:hint="eastAsia"/>
          <w:szCs w:val="24"/>
        </w:rPr>
        <w:t>驗證，確保最終產品的食品安全及品質。</w:t>
      </w:r>
    </w:p>
    <w:p w14:paraId="58F55120" w14:textId="1EED4C0C" w:rsidR="006B35EF" w:rsidRPr="003235A6" w:rsidRDefault="006B35EF" w:rsidP="003A144E">
      <w:pPr>
        <w:pStyle w:val="a4"/>
        <w:spacing w:line="400" w:lineRule="exact"/>
        <w:ind w:leftChars="0" w:left="960"/>
        <w:rPr>
          <w:rFonts w:ascii="Times New Roman" w:eastAsia="標楷體" w:hAnsi="Times New Roman" w:cs="Times New Roman"/>
          <w:szCs w:val="24"/>
        </w:rPr>
      </w:pPr>
      <w:r w:rsidRPr="003235A6">
        <w:rPr>
          <w:rFonts w:ascii="Times New Roman" w:eastAsia="標楷體" w:hAnsi="Times New Roman" w:cs="Times New Roman" w:hint="eastAsia"/>
          <w:szCs w:val="24"/>
        </w:rPr>
        <w:t xml:space="preserve">TQF </w:t>
      </w:r>
      <w:r w:rsidRPr="003235A6">
        <w:rPr>
          <w:rFonts w:ascii="Times New Roman" w:eastAsia="標楷體" w:hAnsi="Times New Roman" w:cs="Times New Roman" w:hint="eastAsia"/>
          <w:szCs w:val="24"/>
        </w:rPr>
        <w:t>驗證的產品共有</w:t>
      </w:r>
      <w:r w:rsidRPr="003235A6">
        <w:rPr>
          <w:rFonts w:ascii="Times New Roman" w:eastAsia="標楷體" w:hAnsi="Times New Roman" w:cs="Times New Roman" w:hint="eastAsia"/>
          <w:szCs w:val="24"/>
        </w:rPr>
        <w:t xml:space="preserve"> 28 </w:t>
      </w:r>
      <w:r w:rsidRPr="003235A6">
        <w:rPr>
          <w:rFonts w:ascii="Times New Roman" w:eastAsia="標楷體" w:hAnsi="Times New Roman" w:cs="Times New Roman" w:hint="eastAsia"/>
          <w:szCs w:val="24"/>
        </w:rPr>
        <w:t>類，其中飲料、乳品、麵條、罐頭等較多，大家去逛街採買的時候，不妨拿起手中的產品看看是不是都有</w:t>
      </w:r>
      <w:r w:rsidRPr="003235A6">
        <w:rPr>
          <w:rFonts w:ascii="Times New Roman" w:eastAsia="標楷體" w:hAnsi="Times New Roman" w:cs="Times New Roman" w:hint="eastAsia"/>
          <w:szCs w:val="24"/>
        </w:rPr>
        <w:t xml:space="preserve">TQF </w:t>
      </w:r>
      <w:r w:rsidRPr="003235A6">
        <w:rPr>
          <w:rFonts w:ascii="Times New Roman" w:eastAsia="標楷體" w:hAnsi="Times New Roman" w:cs="Times New Roman" w:hint="eastAsia"/>
          <w:szCs w:val="24"/>
        </w:rPr>
        <w:t>微笑</w:t>
      </w:r>
      <w:proofErr w:type="gramStart"/>
      <w:r w:rsidRPr="003235A6">
        <w:rPr>
          <w:rFonts w:ascii="Times New Roman" w:eastAsia="標楷體" w:hAnsi="Times New Roman" w:cs="Times New Roman" w:hint="eastAsia"/>
          <w:szCs w:val="24"/>
        </w:rPr>
        <w:t>標章喔</w:t>
      </w:r>
      <w:proofErr w:type="gramEnd"/>
      <w:r w:rsidRPr="003235A6">
        <w:rPr>
          <w:rFonts w:ascii="Times New Roman" w:eastAsia="標楷體" w:hAnsi="Times New Roman" w:cs="Times New Roman" w:hint="eastAsia"/>
          <w:szCs w:val="24"/>
        </w:rPr>
        <w:t>！</w:t>
      </w:r>
    </w:p>
    <w:p w14:paraId="2BFE5506" w14:textId="29BF9942" w:rsidR="006B35EF" w:rsidRPr="003235A6" w:rsidRDefault="006B35EF" w:rsidP="003A144E">
      <w:pPr>
        <w:pStyle w:val="a4"/>
        <w:numPr>
          <w:ilvl w:val="0"/>
          <w:numId w:val="18"/>
        </w:numPr>
        <w:spacing w:line="400" w:lineRule="exact"/>
        <w:ind w:leftChars="0"/>
        <w:rPr>
          <w:rFonts w:ascii="Times New Roman" w:eastAsia="標楷體" w:hAnsi="Times New Roman" w:cs="Times New Roman"/>
          <w:szCs w:val="24"/>
        </w:rPr>
      </w:pPr>
      <w:r w:rsidRPr="003235A6">
        <w:rPr>
          <w:rFonts w:ascii="Times New Roman" w:eastAsia="標楷體" w:hAnsi="Times New Roman" w:cs="Times New Roman" w:hint="eastAsia"/>
          <w:sz w:val="28"/>
          <w:szCs w:val="24"/>
        </w:rPr>
        <w:t>為什麼要選擇有</w:t>
      </w:r>
      <w:r w:rsidR="004608CA" w:rsidRPr="003235A6">
        <w:rPr>
          <w:rFonts w:ascii="Times New Roman" w:eastAsia="標楷體" w:hAnsi="Times New Roman" w:cs="Times New Roman" w:hint="eastAsia"/>
          <w:sz w:val="28"/>
          <w:szCs w:val="24"/>
        </w:rPr>
        <w:t>TQF</w:t>
      </w:r>
      <w:r w:rsidR="004608CA" w:rsidRPr="003235A6">
        <w:rPr>
          <w:rFonts w:ascii="Times New Roman" w:eastAsia="標楷體" w:hAnsi="Times New Roman" w:cs="Times New Roman" w:hint="eastAsia"/>
          <w:sz w:val="28"/>
          <w:szCs w:val="24"/>
        </w:rPr>
        <w:t>微笑標章</w:t>
      </w:r>
      <w:r w:rsidRPr="003235A6">
        <w:rPr>
          <w:rFonts w:ascii="Times New Roman" w:eastAsia="標楷體" w:hAnsi="Times New Roman" w:cs="Times New Roman" w:hint="eastAsia"/>
          <w:sz w:val="28"/>
          <w:szCs w:val="24"/>
        </w:rPr>
        <w:t>標章之產品</w:t>
      </w:r>
      <w:r w:rsidRPr="003235A6">
        <w:rPr>
          <w:rFonts w:ascii="Times New Roman" w:eastAsia="標楷體" w:hAnsi="Times New Roman" w:cs="Times New Roman" w:hint="eastAsia"/>
          <w:sz w:val="28"/>
          <w:szCs w:val="24"/>
        </w:rPr>
        <w:t>?</w:t>
      </w:r>
    </w:p>
    <w:p w14:paraId="02CF532C" w14:textId="26FC1965" w:rsidR="006B35EF" w:rsidRPr="003235A6" w:rsidRDefault="006B35EF" w:rsidP="003A144E">
      <w:pPr>
        <w:pStyle w:val="a4"/>
        <w:spacing w:line="400" w:lineRule="exact"/>
        <w:ind w:leftChars="0" w:left="960"/>
        <w:rPr>
          <w:rFonts w:ascii="Times New Roman" w:eastAsia="標楷體" w:hAnsi="Times New Roman" w:cs="Times New Roman"/>
          <w:szCs w:val="24"/>
        </w:rPr>
      </w:pPr>
      <w:r w:rsidRPr="003235A6">
        <w:rPr>
          <w:rFonts w:ascii="Times New Roman" w:eastAsia="標楷體" w:hAnsi="Times New Roman" w:cs="Times New Roman" w:hint="eastAsia"/>
          <w:szCs w:val="24"/>
        </w:rPr>
        <w:t>取得</w:t>
      </w:r>
      <w:r w:rsidR="004608CA" w:rsidRPr="003235A6">
        <w:rPr>
          <w:rFonts w:ascii="Times New Roman" w:eastAsia="標楷體" w:hAnsi="Times New Roman" w:cs="Times New Roman" w:hint="eastAsia"/>
          <w:szCs w:val="24"/>
        </w:rPr>
        <w:t>TQF</w:t>
      </w:r>
      <w:r w:rsidR="004608CA" w:rsidRPr="003235A6">
        <w:rPr>
          <w:rFonts w:ascii="Times New Roman" w:eastAsia="標楷體" w:hAnsi="Times New Roman" w:cs="Times New Roman" w:hint="eastAsia"/>
          <w:szCs w:val="24"/>
        </w:rPr>
        <w:t>微笑標章</w:t>
      </w:r>
      <w:r w:rsidRPr="003235A6">
        <w:rPr>
          <w:rFonts w:ascii="Times New Roman" w:eastAsia="標楷體" w:hAnsi="Times New Roman" w:cs="Times New Roman" w:hint="eastAsia"/>
          <w:szCs w:val="24"/>
        </w:rPr>
        <w:t>標章必須通過兩</w:t>
      </w:r>
      <w:r w:rsidR="000A2923" w:rsidRPr="003235A6">
        <w:rPr>
          <w:rFonts w:ascii="Times New Roman" w:eastAsia="標楷體" w:hAnsi="Times New Roman" w:cs="Times New Roman" w:hint="eastAsia"/>
          <w:szCs w:val="24"/>
        </w:rPr>
        <w:t>階段</w:t>
      </w:r>
      <w:r w:rsidRPr="003235A6">
        <w:rPr>
          <w:rFonts w:ascii="Times New Roman" w:eastAsia="標楷體" w:hAnsi="Times New Roman" w:cs="Times New Roman" w:hint="eastAsia"/>
          <w:szCs w:val="24"/>
        </w:rPr>
        <w:t>，第一階</w:t>
      </w:r>
      <w:r w:rsidR="000A2923" w:rsidRPr="003235A6">
        <w:rPr>
          <w:rFonts w:ascii="Times New Roman" w:eastAsia="標楷體" w:hAnsi="Times New Roman" w:cs="Times New Roman" w:hint="eastAsia"/>
          <w:szCs w:val="24"/>
        </w:rPr>
        <w:t>段</w:t>
      </w:r>
      <w:r w:rsidRPr="003235A6">
        <w:rPr>
          <w:rFonts w:ascii="Times New Roman" w:eastAsia="標楷體" w:hAnsi="Times New Roman" w:cs="Times New Roman" w:hint="eastAsia"/>
          <w:szCs w:val="24"/>
        </w:rPr>
        <w:t>是食品安全管理的要求，第二階</w:t>
      </w:r>
      <w:r w:rsidR="000A2923" w:rsidRPr="003235A6">
        <w:rPr>
          <w:rFonts w:ascii="Times New Roman" w:eastAsia="標楷體" w:hAnsi="Times New Roman" w:cs="Times New Roman" w:hint="eastAsia"/>
          <w:szCs w:val="24"/>
        </w:rPr>
        <w:t>段</w:t>
      </w:r>
      <w:r w:rsidRPr="003235A6">
        <w:rPr>
          <w:rFonts w:ascii="Times New Roman" w:eastAsia="標楷體" w:hAnsi="Times New Roman" w:cs="Times New Roman" w:hint="eastAsia"/>
          <w:szCs w:val="24"/>
        </w:rPr>
        <w:t>除食品安全管理，更增加食品品質管理的要求，通過二階</w:t>
      </w:r>
      <w:r w:rsidR="000A2923" w:rsidRPr="003235A6">
        <w:rPr>
          <w:rFonts w:ascii="Times New Roman" w:eastAsia="標楷體" w:hAnsi="Times New Roman" w:cs="Times New Roman" w:hint="eastAsia"/>
          <w:szCs w:val="24"/>
        </w:rPr>
        <w:t>段</w:t>
      </w:r>
      <w:r w:rsidRPr="003235A6">
        <w:rPr>
          <w:rFonts w:ascii="Times New Roman" w:eastAsia="標楷體" w:hAnsi="Times New Roman" w:cs="Times New Roman" w:hint="eastAsia"/>
          <w:szCs w:val="24"/>
        </w:rPr>
        <w:t>驗證的產品才可以標示</w:t>
      </w:r>
      <w:proofErr w:type="spellStart"/>
      <w:r w:rsidR="004608CA" w:rsidRPr="003235A6">
        <w:rPr>
          <w:rFonts w:ascii="Times New Roman" w:eastAsia="標楷體" w:hAnsi="Times New Roman" w:cs="Times New Roman" w:hint="eastAsia"/>
          <w:szCs w:val="24"/>
        </w:rPr>
        <w:t>TQF</w:t>
      </w:r>
      <w:proofErr w:type="spellEnd"/>
      <w:r w:rsidR="004608CA" w:rsidRPr="003235A6">
        <w:rPr>
          <w:rFonts w:ascii="Times New Roman" w:eastAsia="標楷體" w:hAnsi="Times New Roman" w:cs="Times New Roman" w:hint="eastAsia"/>
          <w:szCs w:val="24"/>
        </w:rPr>
        <w:t>微笑標章</w:t>
      </w:r>
      <w:r w:rsidRPr="003235A6">
        <w:rPr>
          <w:rFonts w:ascii="Times New Roman" w:eastAsia="標楷體" w:hAnsi="Times New Roman" w:cs="Times New Roman" w:hint="eastAsia"/>
          <w:szCs w:val="24"/>
        </w:rPr>
        <w:t>標章。</w:t>
      </w:r>
      <w:r w:rsidR="000A2923" w:rsidRPr="003235A6">
        <w:rPr>
          <w:rFonts w:ascii="Times New Roman" w:eastAsia="標楷體" w:hAnsi="Times New Roman" w:cs="Times New Roman" w:hint="eastAsia"/>
          <w:szCs w:val="24"/>
        </w:rPr>
        <w:t>取得</w:t>
      </w:r>
      <w:r w:rsidR="004608CA" w:rsidRPr="003235A6">
        <w:rPr>
          <w:rFonts w:ascii="Times New Roman" w:eastAsia="標楷體" w:hAnsi="Times New Roman" w:cs="Times New Roman"/>
          <w:szCs w:val="24"/>
        </w:rPr>
        <w:t>TQF</w:t>
      </w:r>
      <w:r w:rsidR="004608CA" w:rsidRPr="003235A6">
        <w:rPr>
          <w:rFonts w:ascii="Times New Roman" w:eastAsia="標楷體" w:hAnsi="Times New Roman" w:cs="Times New Roman"/>
          <w:szCs w:val="24"/>
        </w:rPr>
        <w:t>微笑標章</w:t>
      </w:r>
      <w:r w:rsidRPr="003235A6">
        <w:rPr>
          <w:rFonts w:ascii="Times New Roman" w:eastAsia="標楷體" w:hAnsi="Times New Roman" w:cs="Times New Roman" w:hint="eastAsia"/>
          <w:szCs w:val="24"/>
        </w:rPr>
        <w:t>過程經過第三方專業機構嚴格審核，一年</w:t>
      </w:r>
      <w:r w:rsidR="000A2923" w:rsidRPr="003235A6">
        <w:rPr>
          <w:rFonts w:ascii="Times New Roman" w:eastAsia="標楷體" w:hAnsi="Times New Roman" w:cs="Times New Roman" w:hint="eastAsia"/>
          <w:szCs w:val="24"/>
        </w:rPr>
        <w:t>一</w:t>
      </w:r>
      <w:r w:rsidRPr="003235A6">
        <w:rPr>
          <w:rFonts w:ascii="Times New Roman" w:eastAsia="標楷體" w:hAnsi="Times New Roman" w:cs="Times New Roman" w:hint="eastAsia"/>
          <w:szCs w:val="24"/>
        </w:rPr>
        <w:t>次無預警到食品工廠稽核，也會在通路抽查，以確保</w:t>
      </w:r>
      <w:r w:rsidR="004608CA" w:rsidRPr="003235A6">
        <w:rPr>
          <w:rFonts w:ascii="Times New Roman" w:eastAsia="標楷體" w:hAnsi="Times New Roman" w:cs="Times New Roman"/>
          <w:szCs w:val="24"/>
        </w:rPr>
        <w:t>TQF</w:t>
      </w:r>
      <w:r w:rsidR="004608CA" w:rsidRPr="003235A6">
        <w:rPr>
          <w:rFonts w:ascii="Times New Roman" w:eastAsia="標楷體" w:hAnsi="Times New Roman" w:cs="Times New Roman"/>
          <w:szCs w:val="24"/>
        </w:rPr>
        <w:t>微笑標章</w:t>
      </w:r>
      <w:r w:rsidRPr="003235A6">
        <w:rPr>
          <w:rFonts w:ascii="Times New Roman" w:eastAsia="標楷體" w:hAnsi="Times New Roman" w:cs="Times New Roman" w:hint="eastAsia"/>
          <w:szCs w:val="24"/>
        </w:rPr>
        <w:t>產品的品質，落實</w:t>
      </w:r>
      <w:r w:rsidR="00CA0E18" w:rsidRPr="003235A6">
        <w:rPr>
          <w:rFonts w:ascii="Times New Roman" w:eastAsia="標楷體" w:hAnsi="Times New Roman" w:cs="Times New Roman" w:hint="eastAsia"/>
          <w:szCs w:val="24"/>
        </w:rPr>
        <w:t>「</w:t>
      </w:r>
      <w:r w:rsidRPr="003235A6">
        <w:rPr>
          <w:rFonts w:ascii="Times New Roman" w:eastAsia="標楷體" w:hAnsi="Times New Roman" w:cs="Times New Roman" w:hint="eastAsia"/>
          <w:szCs w:val="24"/>
        </w:rPr>
        <w:t>食在可靠</w:t>
      </w:r>
      <w:r w:rsidR="00AC3984" w:rsidRPr="003235A6">
        <w:rPr>
          <w:rFonts w:ascii="Times New Roman" w:eastAsia="標楷體" w:hAnsi="Times New Roman" w:cs="Times New Roman" w:hint="eastAsia"/>
          <w:szCs w:val="24"/>
        </w:rPr>
        <w:t>」</w:t>
      </w:r>
      <w:r w:rsidRPr="003235A6">
        <w:rPr>
          <w:rFonts w:ascii="Times New Roman" w:eastAsia="標楷體" w:hAnsi="Times New Roman" w:cs="Times New Roman" w:hint="eastAsia"/>
          <w:szCs w:val="24"/>
        </w:rPr>
        <w:t>的宗旨。</w:t>
      </w:r>
    </w:p>
    <w:p w14:paraId="59574F20" w14:textId="15A46B7A" w:rsidR="006B35EF" w:rsidRPr="003235A6" w:rsidRDefault="006B35EF" w:rsidP="003A144E">
      <w:pPr>
        <w:pStyle w:val="a4"/>
        <w:spacing w:line="400" w:lineRule="exact"/>
        <w:ind w:leftChars="0" w:left="960"/>
        <w:rPr>
          <w:rFonts w:ascii="Times New Roman" w:eastAsia="標楷體" w:hAnsi="Times New Roman" w:cs="Times New Roman"/>
          <w:szCs w:val="24"/>
        </w:rPr>
      </w:pPr>
      <w:r w:rsidRPr="003235A6">
        <w:rPr>
          <w:rFonts w:ascii="Times New Roman" w:eastAsia="標楷體" w:hAnsi="Times New Roman" w:cs="Times New Roman" w:hint="eastAsia"/>
          <w:szCs w:val="24"/>
        </w:rPr>
        <w:t>獲得</w:t>
      </w:r>
      <w:r w:rsidR="004608CA" w:rsidRPr="003235A6">
        <w:rPr>
          <w:rFonts w:ascii="Times New Roman" w:eastAsia="標楷體" w:hAnsi="Times New Roman" w:cs="Times New Roman" w:hint="eastAsia"/>
          <w:szCs w:val="24"/>
        </w:rPr>
        <w:t>TQF</w:t>
      </w:r>
      <w:r w:rsidR="004608CA" w:rsidRPr="003235A6">
        <w:rPr>
          <w:rFonts w:ascii="Times New Roman" w:eastAsia="標楷體" w:hAnsi="Times New Roman" w:cs="Times New Roman" w:hint="eastAsia"/>
          <w:szCs w:val="24"/>
        </w:rPr>
        <w:t>微笑標章</w:t>
      </w:r>
      <w:r w:rsidRPr="003235A6">
        <w:rPr>
          <w:rFonts w:ascii="Times New Roman" w:eastAsia="標楷體" w:hAnsi="Times New Roman" w:cs="Times New Roman" w:hint="eastAsia"/>
          <w:szCs w:val="24"/>
        </w:rPr>
        <w:t>的產品代表得到安全、衛生、品質、信賴以及國際化的驗證，許多台灣知名食品工廠生產的產品都</w:t>
      </w:r>
      <w:r w:rsidR="000A2923" w:rsidRPr="003235A6">
        <w:rPr>
          <w:rFonts w:ascii="Times New Roman" w:eastAsia="標楷體" w:hAnsi="Times New Roman" w:cs="Times New Roman" w:hint="eastAsia"/>
          <w:szCs w:val="24"/>
        </w:rPr>
        <w:t>取得</w:t>
      </w:r>
      <w:r w:rsidR="004608CA" w:rsidRPr="003235A6">
        <w:rPr>
          <w:rFonts w:ascii="Times New Roman" w:eastAsia="標楷體" w:hAnsi="Times New Roman" w:cs="Times New Roman" w:hint="eastAsia"/>
          <w:szCs w:val="24"/>
        </w:rPr>
        <w:t>TQF</w:t>
      </w:r>
      <w:r w:rsidR="004608CA" w:rsidRPr="003235A6">
        <w:rPr>
          <w:rFonts w:ascii="Times New Roman" w:eastAsia="標楷體" w:hAnsi="Times New Roman" w:cs="Times New Roman" w:hint="eastAsia"/>
          <w:szCs w:val="24"/>
        </w:rPr>
        <w:t>微笑標章</w:t>
      </w:r>
      <w:r w:rsidRPr="003235A6">
        <w:rPr>
          <w:rFonts w:ascii="Times New Roman" w:eastAsia="標楷體" w:hAnsi="Times New Roman" w:cs="Times New Roman" w:hint="eastAsia"/>
          <w:szCs w:val="24"/>
        </w:rPr>
        <w:t>。</w:t>
      </w:r>
    </w:p>
    <w:p w14:paraId="62D88090" w14:textId="417D7F93" w:rsidR="006B35EF" w:rsidRPr="003235A6" w:rsidRDefault="004608CA" w:rsidP="003A144E">
      <w:pPr>
        <w:pStyle w:val="a4"/>
        <w:spacing w:line="400" w:lineRule="exact"/>
        <w:ind w:leftChars="0" w:left="960"/>
        <w:rPr>
          <w:rFonts w:ascii="Times New Roman" w:eastAsia="標楷體" w:hAnsi="Times New Roman" w:cs="Times New Roman"/>
          <w:szCs w:val="24"/>
        </w:rPr>
      </w:pPr>
      <w:r w:rsidRPr="003235A6">
        <w:rPr>
          <w:rFonts w:ascii="Times New Roman" w:eastAsia="標楷體" w:hAnsi="Times New Roman" w:cs="Times New Roman" w:hint="eastAsia"/>
          <w:szCs w:val="24"/>
        </w:rPr>
        <w:t>TQF</w:t>
      </w:r>
      <w:r w:rsidRPr="003235A6">
        <w:rPr>
          <w:rFonts w:ascii="Times New Roman" w:eastAsia="標楷體" w:hAnsi="Times New Roman" w:cs="Times New Roman" w:hint="eastAsia"/>
          <w:szCs w:val="24"/>
        </w:rPr>
        <w:t>微笑標章</w:t>
      </w:r>
      <w:r w:rsidR="00AC3984" w:rsidRPr="003235A6">
        <w:rPr>
          <w:rFonts w:ascii="Times New Roman" w:eastAsia="標楷體" w:hAnsi="Times New Roman" w:cs="Times New Roman" w:hint="eastAsia"/>
          <w:szCs w:val="24"/>
        </w:rPr>
        <w:t>不僅</w:t>
      </w:r>
      <w:r w:rsidR="006B35EF" w:rsidRPr="003235A6">
        <w:rPr>
          <w:rFonts w:ascii="Times New Roman" w:eastAsia="標楷體" w:hAnsi="Times New Roman" w:cs="Times New Roman" w:hint="eastAsia"/>
          <w:szCs w:val="24"/>
        </w:rPr>
        <w:t>是國內最嚴格的驗證制度之一，更獲得國際認可，台灣</w:t>
      </w:r>
      <w:r w:rsidR="006B35EF" w:rsidRPr="003235A6">
        <w:rPr>
          <w:rFonts w:ascii="Times New Roman" w:eastAsia="標楷體" w:hAnsi="Times New Roman" w:cs="Times New Roman" w:hint="eastAsia"/>
          <w:szCs w:val="24"/>
        </w:rPr>
        <w:t>TQF</w:t>
      </w:r>
      <w:r w:rsidR="006B35EF" w:rsidRPr="003235A6">
        <w:rPr>
          <w:rFonts w:ascii="Times New Roman" w:eastAsia="標楷體" w:hAnsi="Times New Roman" w:cs="Times New Roman" w:hint="eastAsia"/>
          <w:szCs w:val="24"/>
        </w:rPr>
        <w:t>協會已與日本</w:t>
      </w:r>
      <w:r w:rsidR="006B35EF" w:rsidRPr="003235A6">
        <w:rPr>
          <w:rFonts w:ascii="Times New Roman" w:eastAsia="標楷體" w:hAnsi="Times New Roman" w:cs="Times New Roman" w:hint="eastAsia"/>
          <w:szCs w:val="24"/>
        </w:rPr>
        <w:t>JFSM</w:t>
      </w:r>
      <w:r w:rsidR="006B35EF" w:rsidRPr="003235A6">
        <w:rPr>
          <w:rFonts w:ascii="Times New Roman" w:eastAsia="標楷體" w:hAnsi="Times New Roman" w:cs="Times New Roman" w:hint="eastAsia"/>
          <w:szCs w:val="24"/>
        </w:rPr>
        <w:t>協會</w:t>
      </w:r>
      <w:r w:rsidR="006B35EF" w:rsidRPr="003235A6">
        <w:rPr>
          <w:rFonts w:ascii="Times New Roman" w:eastAsia="標楷體" w:hAnsi="Times New Roman" w:cs="Times New Roman" w:hint="eastAsia"/>
          <w:szCs w:val="24"/>
        </w:rPr>
        <w:t>(</w:t>
      </w:r>
      <w:r w:rsidR="006B35EF" w:rsidRPr="003235A6">
        <w:rPr>
          <w:rFonts w:ascii="Times New Roman" w:eastAsia="標楷體" w:hAnsi="Times New Roman" w:cs="Times New Roman" w:hint="eastAsia"/>
          <w:szCs w:val="24"/>
        </w:rPr>
        <w:t>日本食品安全管理會，</w:t>
      </w:r>
      <w:r w:rsidR="006B35EF" w:rsidRPr="003235A6">
        <w:rPr>
          <w:rFonts w:ascii="Times New Roman" w:eastAsia="標楷體" w:hAnsi="Times New Roman" w:cs="Times New Roman" w:hint="eastAsia"/>
          <w:szCs w:val="24"/>
        </w:rPr>
        <w:t xml:space="preserve">Japan Food Safety Management Association) </w:t>
      </w:r>
      <w:r w:rsidR="006B35EF" w:rsidRPr="003235A6">
        <w:rPr>
          <w:rFonts w:ascii="Times New Roman" w:eastAsia="標楷體" w:hAnsi="Times New Roman" w:cs="Times New Roman" w:hint="eastAsia"/>
          <w:szCs w:val="24"/>
        </w:rPr>
        <w:t>簽署合作夥伴協議。這項合作代表台灣</w:t>
      </w:r>
      <w:r w:rsidRPr="003235A6">
        <w:rPr>
          <w:rFonts w:ascii="Times New Roman" w:eastAsia="標楷體" w:hAnsi="Times New Roman" w:cs="Times New Roman" w:hint="eastAsia"/>
          <w:szCs w:val="24"/>
        </w:rPr>
        <w:t>TQF</w:t>
      </w:r>
      <w:r w:rsidRPr="003235A6">
        <w:rPr>
          <w:rFonts w:ascii="Times New Roman" w:eastAsia="標楷體" w:hAnsi="Times New Roman" w:cs="Times New Roman" w:hint="eastAsia"/>
          <w:szCs w:val="24"/>
        </w:rPr>
        <w:t>微笑標章</w:t>
      </w:r>
      <w:r w:rsidR="006B35EF" w:rsidRPr="003235A6">
        <w:rPr>
          <w:rFonts w:ascii="Times New Roman" w:eastAsia="標楷體" w:hAnsi="Times New Roman" w:cs="Times New Roman" w:hint="eastAsia"/>
          <w:szCs w:val="24"/>
        </w:rPr>
        <w:t>產品已經達到日本驗證水準。</w:t>
      </w:r>
    </w:p>
    <w:p w14:paraId="14A5F51B" w14:textId="77777777" w:rsidR="006B35EF" w:rsidRPr="003235A6" w:rsidRDefault="006B35EF" w:rsidP="003A144E">
      <w:pPr>
        <w:pStyle w:val="a4"/>
        <w:numPr>
          <w:ilvl w:val="0"/>
          <w:numId w:val="18"/>
        </w:numPr>
        <w:spacing w:line="400" w:lineRule="exact"/>
        <w:ind w:leftChars="0"/>
        <w:rPr>
          <w:rFonts w:ascii="Times New Roman" w:eastAsia="標楷體" w:hAnsi="Times New Roman" w:cs="Times New Roman"/>
          <w:sz w:val="28"/>
          <w:szCs w:val="24"/>
        </w:rPr>
      </w:pPr>
      <w:r w:rsidRPr="003235A6">
        <w:rPr>
          <w:rFonts w:ascii="Times New Roman" w:eastAsia="標楷體" w:hAnsi="Times New Roman" w:cs="Times New Roman" w:hint="eastAsia"/>
          <w:sz w:val="28"/>
          <w:szCs w:val="24"/>
        </w:rPr>
        <w:t>TQF</w:t>
      </w:r>
      <w:r w:rsidRPr="003235A6">
        <w:rPr>
          <w:rFonts w:ascii="Times New Roman" w:eastAsia="標楷體" w:hAnsi="Times New Roman" w:cs="Times New Roman" w:hint="eastAsia"/>
          <w:sz w:val="28"/>
          <w:szCs w:val="24"/>
        </w:rPr>
        <w:t>以前是食品</w:t>
      </w:r>
      <w:r w:rsidRPr="003235A6">
        <w:rPr>
          <w:rFonts w:ascii="Times New Roman" w:eastAsia="標楷體" w:hAnsi="Times New Roman" w:cs="Times New Roman" w:hint="eastAsia"/>
          <w:sz w:val="28"/>
          <w:szCs w:val="24"/>
        </w:rPr>
        <w:t xml:space="preserve">GMP? </w:t>
      </w:r>
      <w:r w:rsidRPr="003235A6">
        <w:rPr>
          <w:rFonts w:ascii="Times New Roman" w:eastAsia="標楷體" w:hAnsi="Times New Roman" w:cs="Times New Roman" w:hint="eastAsia"/>
          <w:sz w:val="28"/>
          <w:szCs w:val="24"/>
        </w:rPr>
        <w:t>有什麼差別</w:t>
      </w:r>
      <w:r w:rsidRPr="003235A6">
        <w:rPr>
          <w:rFonts w:ascii="Times New Roman" w:eastAsia="標楷體" w:hAnsi="Times New Roman" w:cs="Times New Roman" w:hint="eastAsia"/>
          <w:sz w:val="28"/>
          <w:szCs w:val="24"/>
        </w:rPr>
        <w:t>?</w:t>
      </w:r>
    </w:p>
    <w:p w14:paraId="475564D5" w14:textId="77777777" w:rsidR="006B35EF" w:rsidRPr="003235A6" w:rsidRDefault="006B35EF" w:rsidP="003A144E">
      <w:pPr>
        <w:pStyle w:val="a4"/>
        <w:spacing w:line="400" w:lineRule="exact"/>
        <w:ind w:leftChars="0" w:left="960"/>
        <w:rPr>
          <w:rFonts w:ascii="Times New Roman" w:eastAsia="標楷體" w:hAnsi="Times New Roman" w:cs="Times New Roman"/>
          <w:szCs w:val="24"/>
        </w:rPr>
      </w:pPr>
      <w:r w:rsidRPr="003235A6">
        <w:rPr>
          <w:rFonts w:ascii="Times New Roman" w:eastAsia="標楷體" w:hAnsi="Times New Roman" w:cs="Times New Roman" w:hint="eastAsia"/>
          <w:szCs w:val="24"/>
        </w:rPr>
        <w:t>TQF</w:t>
      </w:r>
      <w:r w:rsidRPr="003235A6">
        <w:rPr>
          <w:rFonts w:ascii="Times New Roman" w:eastAsia="標楷體" w:hAnsi="Times New Roman" w:cs="Times New Roman" w:hint="eastAsia"/>
          <w:szCs w:val="24"/>
        </w:rPr>
        <w:t>協會前身是食品</w:t>
      </w:r>
      <w:r w:rsidRPr="003235A6">
        <w:rPr>
          <w:rFonts w:ascii="Times New Roman" w:eastAsia="標楷體" w:hAnsi="Times New Roman" w:cs="Times New Roman" w:hint="eastAsia"/>
          <w:szCs w:val="24"/>
        </w:rPr>
        <w:t>GMP</w:t>
      </w:r>
      <w:r w:rsidRPr="003235A6">
        <w:rPr>
          <w:rFonts w:ascii="Times New Roman" w:eastAsia="標楷體" w:hAnsi="Times New Roman" w:cs="Times New Roman" w:hint="eastAsia"/>
          <w:szCs w:val="24"/>
        </w:rPr>
        <w:t>協會，但轉型後更嚴謹。</w:t>
      </w:r>
    </w:p>
    <w:p w14:paraId="345D9CD1" w14:textId="671820A0" w:rsidR="006B35EF" w:rsidRPr="003235A6" w:rsidRDefault="006B35EF" w:rsidP="003A144E">
      <w:pPr>
        <w:pStyle w:val="a4"/>
        <w:spacing w:line="400" w:lineRule="exact"/>
        <w:ind w:leftChars="0" w:left="960"/>
        <w:rPr>
          <w:rFonts w:ascii="Times New Roman" w:eastAsia="標楷體" w:hAnsi="Times New Roman" w:cs="Times New Roman"/>
          <w:szCs w:val="24"/>
        </w:rPr>
      </w:pPr>
      <w:r w:rsidRPr="003235A6">
        <w:rPr>
          <w:rFonts w:ascii="Times New Roman" w:eastAsia="標楷體" w:hAnsi="Times New Roman" w:cs="Times New Roman" w:hint="eastAsia"/>
          <w:szCs w:val="24"/>
        </w:rPr>
        <w:t>食品</w:t>
      </w:r>
      <w:r w:rsidRPr="003235A6">
        <w:rPr>
          <w:rFonts w:ascii="Times New Roman" w:eastAsia="標楷體" w:hAnsi="Times New Roman" w:cs="Times New Roman" w:hint="eastAsia"/>
          <w:szCs w:val="24"/>
        </w:rPr>
        <w:t>GMP</w:t>
      </w:r>
      <w:r w:rsidRPr="003235A6">
        <w:rPr>
          <w:rFonts w:ascii="Times New Roman" w:eastAsia="標楷體" w:hAnsi="Times New Roman" w:cs="Times New Roman" w:hint="eastAsia"/>
          <w:szCs w:val="24"/>
        </w:rPr>
        <w:t>認證制度</w:t>
      </w:r>
      <w:r w:rsidRPr="003235A6">
        <w:rPr>
          <w:rFonts w:ascii="Times New Roman" w:eastAsia="標楷體" w:hAnsi="Times New Roman" w:cs="Times New Roman" w:hint="eastAsia"/>
          <w:szCs w:val="24"/>
        </w:rPr>
        <w:t>1989</w:t>
      </w:r>
      <w:r w:rsidRPr="003235A6">
        <w:rPr>
          <w:rFonts w:ascii="Times New Roman" w:eastAsia="標楷體" w:hAnsi="Times New Roman" w:cs="Times New Roman" w:hint="eastAsia"/>
          <w:szCs w:val="24"/>
        </w:rPr>
        <w:t>年由</w:t>
      </w:r>
      <w:r w:rsidR="001C6FC0" w:rsidRPr="003235A6">
        <w:rPr>
          <w:rFonts w:ascii="Times New Roman" w:eastAsia="標楷體" w:hAnsi="Times New Roman" w:cs="Times New Roman" w:hint="eastAsia"/>
          <w:szCs w:val="24"/>
        </w:rPr>
        <w:t>經濟部</w:t>
      </w:r>
      <w:r w:rsidRPr="003235A6">
        <w:rPr>
          <w:rFonts w:ascii="Times New Roman" w:eastAsia="標楷體" w:hAnsi="Times New Roman" w:cs="Times New Roman" w:hint="eastAsia"/>
          <w:szCs w:val="24"/>
        </w:rPr>
        <w:t>工業局創立，</w:t>
      </w:r>
      <w:r w:rsidRPr="003235A6">
        <w:rPr>
          <w:rFonts w:ascii="Times New Roman" w:eastAsia="標楷體" w:hAnsi="Times New Roman" w:cs="Times New Roman" w:hint="eastAsia"/>
          <w:szCs w:val="24"/>
        </w:rPr>
        <w:t>2015</w:t>
      </w:r>
      <w:r w:rsidRPr="003235A6">
        <w:rPr>
          <w:rFonts w:ascii="Times New Roman" w:eastAsia="標楷體" w:hAnsi="Times New Roman" w:cs="Times New Roman" w:hint="eastAsia"/>
          <w:szCs w:val="24"/>
        </w:rPr>
        <w:t>年因應國內對食品安全重視程度提高，促使『台灣食品安全與品質管理驗證』更加公開、透明、獨立，「台灣食品</w:t>
      </w:r>
      <w:r w:rsidRPr="003235A6">
        <w:rPr>
          <w:rFonts w:ascii="Times New Roman" w:eastAsia="標楷體" w:hAnsi="Times New Roman" w:cs="Times New Roman" w:hint="eastAsia"/>
          <w:szCs w:val="24"/>
        </w:rPr>
        <w:t xml:space="preserve"> GMP </w:t>
      </w:r>
      <w:r w:rsidRPr="003235A6">
        <w:rPr>
          <w:rFonts w:ascii="Times New Roman" w:eastAsia="標楷體" w:hAnsi="Times New Roman" w:cs="Times New Roman" w:hint="eastAsia"/>
          <w:szCs w:val="24"/>
        </w:rPr>
        <w:t>發展協會」轉型為「台灣優良食品發展協會</w:t>
      </w:r>
      <w:r w:rsidR="000A2923" w:rsidRPr="003235A6">
        <w:rPr>
          <w:rFonts w:ascii="Times New Roman" w:eastAsia="標楷體" w:hAnsi="Times New Roman" w:cs="Times New Roman" w:hint="eastAsia"/>
          <w:szCs w:val="24"/>
        </w:rPr>
        <w:t>(</w:t>
      </w:r>
      <w:r w:rsidRPr="003235A6">
        <w:rPr>
          <w:rFonts w:ascii="Times New Roman" w:eastAsia="標楷體" w:hAnsi="Times New Roman" w:cs="Times New Roman" w:hint="eastAsia"/>
          <w:szCs w:val="24"/>
        </w:rPr>
        <w:t>TQFA</w:t>
      </w:r>
      <w:r w:rsidR="000A2923" w:rsidRPr="003235A6">
        <w:rPr>
          <w:rFonts w:ascii="Times New Roman" w:eastAsia="標楷體" w:hAnsi="Times New Roman" w:cs="Times New Roman" w:hint="eastAsia"/>
          <w:szCs w:val="24"/>
        </w:rPr>
        <w:t>)</w:t>
      </w:r>
      <w:r w:rsidRPr="003235A6">
        <w:rPr>
          <w:rFonts w:ascii="Times New Roman" w:eastAsia="標楷體" w:hAnsi="Times New Roman" w:cs="Times New Roman" w:hint="eastAsia"/>
          <w:szCs w:val="24"/>
        </w:rPr>
        <w:t>」，自主營運。</w:t>
      </w:r>
      <w:r w:rsidRPr="003235A6">
        <w:rPr>
          <w:rFonts w:ascii="Times New Roman" w:eastAsia="標楷體" w:hAnsi="Times New Roman" w:cs="Times New Roman" w:hint="eastAsia"/>
          <w:szCs w:val="24"/>
        </w:rPr>
        <w:t>TQF</w:t>
      </w:r>
      <w:r w:rsidRPr="003235A6">
        <w:rPr>
          <w:rFonts w:ascii="Times New Roman" w:eastAsia="標楷體" w:hAnsi="Times New Roman" w:cs="Times New Roman" w:hint="eastAsia"/>
          <w:szCs w:val="24"/>
        </w:rPr>
        <w:t>協會從原料、製造、通路到消費端，將整個食品產業鏈串聯起來，全面並</w:t>
      </w:r>
      <w:proofErr w:type="gramStart"/>
      <w:r w:rsidRPr="003235A6">
        <w:rPr>
          <w:rFonts w:ascii="Times New Roman" w:eastAsia="標楷體" w:hAnsi="Times New Roman" w:cs="Times New Roman" w:hint="eastAsia"/>
          <w:szCs w:val="24"/>
        </w:rPr>
        <w:t>有效地控管</w:t>
      </w:r>
      <w:proofErr w:type="gramEnd"/>
      <w:r w:rsidRPr="003235A6">
        <w:rPr>
          <w:rFonts w:ascii="Times New Roman" w:eastAsia="標楷體" w:hAnsi="Times New Roman" w:cs="Times New Roman" w:hint="eastAsia"/>
          <w:szCs w:val="24"/>
        </w:rPr>
        <w:t>食品安全及品質</w:t>
      </w:r>
      <w:r w:rsidR="00633368" w:rsidRPr="003235A6">
        <w:rPr>
          <w:rFonts w:ascii="Times New Roman" w:eastAsia="標楷體" w:hAnsi="Times New Roman" w:cs="Times New Roman" w:hint="eastAsia"/>
          <w:szCs w:val="24"/>
        </w:rPr>
        <w:t>，</w:t>
      </w:r>
      <w:r w:rsidRPr="003235A6">
        <w:rPr>
          <w:rFonts w:ascii="Times New Roman" w:eastAsia="標楷體" w:hAnsi="Times New Roman" w:cs="Times New Roman" w:hint="eastAsia"/>
          <w:szCs w:val="24"/>
        </w:rPr>
        <w:t>驗證方案全面升級，並與國際接軌，整體提升食品安全與品質水平。</w:t>
      </w:r>
    </w:p>
    <w:p w14:paraId="001F4061" w14:textId="41849677" w:rsidR="001A4C72" w:rsidRPr="003235A6" w:rsidRDefault="001A4C72" w:rsidP="003A144E">
      <w:pPr>
        <w:pStyle w:val="a4"/>
        <w:numPr>
          <w:ilvl w:val="0"/>
          <w:numId w:val="18"/>
        </w:numPr>
        <w:spacing w:line="400" w:lineRule="exact"/>
        <w:ind w:leftChars="0"/>
        <w:rPr>
          <w:rFonts w:ascii="Times New Roman" w:eastAsia="標楷體" w:hAnsi="Times New Roman" w:cs="Times New Roman"/>
          <w:sz w:val="28"/>
          <w:szCs w:val="24"/>
        </w:rPr>
      </w:pPr>
      <w:r w:rsidRPr="003235A6">
        <w:rPr>
          <w:rFonts w:ascii="Times New Roman" w:eastAsia="標楷體" w:hAnsi="Times New Roman" w:cs="Times New Roman" w:hint="eastAsia"/>
          <w:sz w:val="28"/>
          <w:szCs w:val="24"/>
        </w:rPr>
        <w:t>食品企業如何穩定產品好品質</w:t>
      </w:r>
      <w:r w:rsidRPr="003235A6">
        <w:rPr>
          <w:rFonts w:ascii="Times New Roman" w:eastAsia="標楷體" w:hAnsi="Times New Roman" w:cs="Times New Roman" w:hint="eastAsia"/>
          <w:sz w:val="28"/>
          <w:szCs w:val="24"/>
        </w:rPr>
        <w:t>?</w:t>
      </w:r>
    </w:p>
    <w:p w14:paraId="59C7966D" w14:textId="216CFBCD" w:rsidR="001A4C72" w:rsidRPr="003235A6" w:rsidRDefault="001A4C72" w:rsidP="005E4515">
      <w:pPr>
        <w:pStyle w:val="a4"/>
        <w:spacing w:after="240" w:line="400" w:lineRule="exact"/>
        <w:ind w:leftChars="0" w:left="960"/>
        <w:rPr>
          <w:rFonts w:ascii="Times New Roman" w:eastAsia="標楷體" w:hAnsi="Times New Roman" w:cs="Times New Roman"/>
          <w:szCs w:val="24"/>
        </w:rPr>
      </w:pPr>
      <w:r w:rsidRPr="003235A6">
        <w:rPr>
          <w:rFonts w:ascii="Times New Roman" w:eastAsia="標楷體" w:hAnsi="Times New Roman" w:cs="Times New Roman" w:hint="eastAsia"/>
          <w:szCs w:val="24"/>
        </w:rPr>
        <w:t>企業應如何穩定產品的「好品質」呢？</w:t>
      </w:r>
      <w:r w:rsidRPr="003235A6">
        <w:rPr>
          <w:rFonts w:ascii="Times New Roman" w:eastAsia="標楷體" w:hAnsi="Times New Roman" w:cs="Times New Roman"/>
          <w:szCs w:val="24"/>
        </w:rPr>
        <w:t xml:space="preserve"> </w:t>
      </w:r>
      <w:r w:rsidRPr="003235A6">
        <w:rPr>
          <w:rFonts w:ascii="Times New Roman" w:eastAsia="標楷體" w:hAnsi="Times New Roman" w:cs="Times New Roman" w:hint="eastAsia"/>
          <w:szCs w:val="24"/>
        </w:rPr>
        <w:t>兩大成功要素為：「標準化作業」及「有效的執行」。</w:t>
      </w:r>
      <w:r w:rsidRPr="003235A6">
        <w:rPr>
          <w:rFonts w:ascii="Times New Roman" w:eastAsia="標楷體" w:hAnsi="Times New Roman" w:cs="Times New Roman"/>
          <w:szCs w:val="24"/>
        </w:rPr>
        <w:t xml:space="preserve"> </w:t>
      </w:r>
      <w:r w:rsidRPr="003235A6">
        <w:rPr>
          <w:rFonts w:ascii="Times New Roman" w:eastAsia="標楷體" w:hAnsi="Times New Roman" w:cs="Times New Roman" w:hint="eastAsia"/>
          <w:szCs w:val="24"/>
        </w:rPr>
        <w:t>進行「標準化作業」時，「再現性」是很重要的，即「由不同人做同一件事，都可以得到相同的結果」，便是成功的第一步。</w:t>
      </w:r>
      <w:r w:rsidRPr="003235A6">
        <w:rPr>
          <w:rFonts w:ascii="Times New Roman" w:eastAsia="標楷體" w:hAnsi="Times New Roman" w:cs="Times New Roman"/>
          <w:szCs w:val="24"/>
        </w:rPr>
        <w:t xml:space="preserve"> </w:t>
      </w:r>
      <w:r w:rsidRPr="003235A6">
        <w:rPr>
          <w:rFonts w:ascii="Times New Roman" w:eastAsia="標楷體" w:hAnsi="Times New Roman" w:cs="Times New Roman" w:hint="eastAsia"/>
          <w:szCs w:val="24"/>
        </w:rPr>
        <w:t>因此，作業標準化的過程需適時導入「</w:t>
      </w:r>
      <w:r w:rsidRPr="003235A6">
        <w:rPr>
          <w:rFonts w:ascii="Times New Roman" w:eastAsia="標楷體" w:hAnsi="Times New Roman" w:cs="Times New Roman"/>
          <w:szCs w:val="24"/>
        </w:rPr>
        <w:t>5W1H</w:t>
      </w:r>
      <w:r w:rsidRPr="003235A6">
        <w:rPr>
          <w:rFonts w:ascii="Times New Roman" w:eastAsia="標楷體" w:hAnsi="Times New Roman" w:cs="Times New Roman" w:hint="eastAsia"/>
          <w:szCs w:val="24"/>
        </w:rPr>
        <w:t>」的觀念。</w:t>
      </w:r>
      <w:r w:rsidRPr="003235A6">
        <w:rPr>
          <w:rFonts w:ascii="Times New Roman" w:eastAsia="標楷體" w:hAnsi="Times New Roman" w:cs="Times New Roman"/>
          <w:szCs w:val="24"/>
        </w:rPr>
        <w:t xml:space="preserve"> </w:t>
      </w:r>
      <w:r w:rsidRPr="003235A6">
        <w:rPr>
          <w:rFonts w:ascii="Times New Roman" w:eastAsia="標楷體" w:hAnsi="Times New Roman" w:cs="Times New Roman" w:hint="eastAsia"/>
          <w:szCs w:val="24"/>
        </w:rPr>
        <w:t>以衛生管理為例，若只是說「定期清掃」，卻沒有詳細說明清掃人員（</w:t>
      </w:r>
      <w:r w:rsidRPr="003235A6">
        <w:rPr>
          <w:rFonts w:ascii="Times New Roman" w:eastAsia="標楷體" w:hAnsi="Times New Roman" w:cs="Times New Roman"/>
          <w:szCs w:val="24"/>
        </w:rPr>
        <w:t>Who</w:t>
      </w:r>
      <w:r w:rsidRPr="003235A6">
        <w:rPr>
          <w:rFonts w:ascii="Times New Roman" w:eastAsia="標楷體" w:hAnsi="Times New Roman" w:cs="Times New Roman" w:hint="eastAsia"/>
          <w:szCs w:val="24"/>
        </w:rPr>
        <w:t>）、清掃項目（</w:t>
      </w:r>
      <w:r w:rsidRPr="003235A6">
        <w:rPr>
          <w:rFonts w:ascii="Times New Roman" w:eastAsia="標楷體" w:hAnsi="Times New Roman" w:cs="Times New Roman"/>
          <w:szCs w:val="24"/>
        </w:rPr>
        <w:t>What</w:t>
      </w:r>
      <w:r w:rsidRPr="003235A6">
        <w:rPr>
          <w:rFonts w:ascii="Times New Roman" w:eastAsia="標楷體" w:hAnsi="Times New Roman" w:cs="Times New Roman" w:hint="eastAsia"/>
          <w:szCs w:val="24"/>
        </w:rPr>
        <w:t>）、清掃範圍（</w:t>
      </w:r>
      <w:r w:rsidRPr="003235A6">
        <w:rPr>
          <w:rFonts w:ascii="Times New Roman" w:eastAsia="標楷體" w:hAnsi="Times New Roman" w:cs="Times New Roman"/>
          <w:szCs w:val="24"/>
        </w:rPr>
        <w:t>Where</w:t>
      </w:r>
      <w:r w:rsidRPr="003235A6">
        <w:rPr>
          <w:rFonts w:ascii="Times New Roman" w:eastAsia="標楷體" w:hAnsi="Times New Roman" w:cs="Times New Roman" w:hint="eastAsia"/>
          <w:szCs w:val="24"/>
        </w:rPr>
        <w:t>）、清掃頻率（</w:t>
      </w:r>
      <w:r w:rsidRPr="003235A6">
        <w:rPr>
          <w:rFonts w:ascii="Times New Roman" w:eastAsia="標楷體" w:hAnsi="Times New Roman" w:cs="Times New Roman"/>
          <w:szCs w:val="24"/>
        </w:rPr>
        <w:t>When</w:t>
      </w:r>
      <w:r w:rsidRPr="003235A6">
        <w:rPr>
          <w:rFonts w:ascii="Times New Roman" w:eastAsia="標楷體" w:hAnsi="Times New Roman" w:cs="Times New Roman" w:hint="eastAsia"/>
          <w:szCs w:val="24"/>
        </w:rPr>
        <w:t>）、清掃原因（</w:t>
      </w:r>
      <w:r w:rsidRPr="003235A6">
        <w:rPr>
          <w:rFonts w:ascii="Times New Roman" w:eastAsia="標楷體" w:hAnsi="Times New Roman" w:cs="Times New Roman"/>
          <w:szCs w:val="24"/>
        </w:rPr>
        <w:t>Why</w:t>
      </w:r>
      <w:r w:rsidRPr="003235A6">
        <w:rPr>
          <w:rFonts w:ascii="Times New Roman" w:eastAsia="標楷體" w:hAnsi="Times New Roman" w:cs="Times New Roman" w:hint="eastAsia"/>
          <w:szCs w:val="24"/>
        </w:rPr>
        <w:t>）及清掃方法（</w:t>
      </w:r>
      <w:r w:rsidRPr="003235A6">
        <w:rPr>
          <w:rFonts w:ascii="Times New Roman" w:eastAsia="標楷體" w:hAnsi="Times New Roman" w:cs="Times New Roman"/>
          <w:szCs w:val="24"/>
        </w:rPr>
        <w:t>How</w:t>
      </w:r>
      <w:r w:rsidRPr="003235A6">
        <w:rPr>
          <w:rFonts w:ascii="Times New Roman" w:eastAsia="標楷體" w:hAnsi="Times New Roman" w:cs="Times New Roman" w:hint="eastAsia"/>
          <w:szCs w:val="24"/>
        </w:rPr>
        <w:t>），則難以維持一定的水準或衛生要求。</w:t>
      </w:r>
      <w:r w:rsidRPr="003235A6">
        <w:rPr>
          <w:rFonts w:ascii="Times New Roman" w:eastAsia="標楷體" w:hAnsi="Times New Roman" w:cs="Times New Roman"/>
          <w:szCs w:val="24"/>
        </w:rPr>
        <w:t xml:space="preserve"> </w:t>
      </w:r>
      <w:r w:rsidRPr="003235A6">
        <w:rPr>
          <w:rFonts w:ascii="Times New Roman" w:eastAsia="標楷體" w:hAnsi="Times New Roman" w:cs="Times New Roman" w:hint="eastAsia"/>
          <w:szCs w:val="24"/>
        </w:rPr>
        <w:t>而「有效的執行」除了確實執行外，它隱含的意義是「持續改善」</w:t>
      </w:r>
      <w:r w:rsidR="00AC3984" w:rsidRPr="003235A6">
        <w:rPr>
          <w:rFonts w:ascii="Times New Roman" w:eastAsia="標楷體" w:hAnsi="Times New Roman" w:cs="Times New Roman" w:hint="eastAsia"/>
          <w:szCs w:val="24"/>
        </w:rPr>
        <w:t>，</w:t>
      </w:r>
      <w:r w:rsidRPr="003235A6">
        <w:rPr>
          <w:rFonts w:ascii="Times New Roman" w:eastAsia="標楷體" w:hAnsi="Times New Roman" w:cs="Times New Roman" w:hint="eastAsia"/>
          <w:szCs w:val="24"/>
        </w:rPr>
        <w:t>隨著食品產業的發展，製程、設備、人員、法規等皆可能隨之變動，因此需與時俱進，絕對不能以不變應萬變。</w:t>
      </w:r>
      <w:r w:rsidRPr="003235A6">
        <w:rPr>
          <w:rFonts w:ascii="Times New Roman" w:eastAsia="標楷體" w:hAnsi="Times New Roman" w:cs="Times New Roman" w:hint="eastAsia"/>
          <w:szCs w:val="24"/>
        </w:rPr>
        <w:t xml:space="preserve"> </w:t>
      </w:r>
      <w:r w:rsidRPr="003235A6">
        <w:rPr>
          <w:rFonts w:ascii="Times New Roman" w:eastAsia="標楷體" w:hAnsi="Times New Roman" w:cs="Times New Roman" w:hint="eastAsia"/>
          <w:szCs w:val="24"/>
        </w:rPr>
        <w:t>食品企業為建構完善的「食品安全管理系</w:t>
      </w:r>
      <w:r w:rsidRPr="003235A6">
        <w:rPr>
          <w:rFonts w:ascii="Times New Roman" w:eastAsia="標楷體" w:hAnsi="Times New Roman" w:cs="Times New Roman" w:hint="eastAsia"/>
          <w:szCs w:val="24"/>
        </w:rPr>
        <w:lastRenderedPageBreak/>
        <w:t>統」需投入大量的資源與管理，而「驗證方案」即是協助食品企業檢視並改善食品安全管理系統，展現產品的好品質、降低衛生安全風險。</w:t>
      </w:r>
      <w:r w:rsidRPr="003235A6">
        <w:rPr>
          <w:rFonts w:ascii="Times New Roman" w:eastAsia="標楷體" w:hAnsi="Times New Roman" w:cs="Times New Roman" w:hint="eastAsia"/>
          <w:szCs w:val="24"/>
        </w:rPr>
        <w:t xml:space="preserve"> </w:t>
      </w:r>
      <w:r w:rsidRPr="003235A6">
        <w:rPr>
          <w:rFonts w:ascii="Times New Roman" w:eastAsia="標楷體" w:hAnsi="Times New Roman" w:cs="Times New Roman" w:hint="eastAsia"/>
          <w:szCs w:val="24"/>
        </w:rPr>
        <w:t>最終，食品企業透過不斷地管理、執行、檢視、改善</w:t>
      </w:r>
      <w:r w:rsidRPr="003235A6">
        <w:rPr>
          <w:rFonts w:ascii="Times New Roman" w:eastAsia="標楷體" w:hAnsi="Times New Roman" w:cs="Times New Roman" w:hint="eastAsia"/>
          <w:szCs w:val="24"/>
        </w:rPr>
        <w:t>(PDCA)</w:t>
      </w:r>
      <w:r w:rsidRPr="003235A6">
        <w:rPr>
          <w:rFonts w:ascii="Times New Roman" w:eastAsia="標楷體" w:hAnsi="Times New Roman" w:cs="Times New Roman" w:hint="eastAsia"/>
          <w:szCs w:val="24"/>
        </w:rPr>
        <w:t>而達成永續經營的目標！</w:t>
      </w:r>
    </w:p>
    <w:p w14:paraId="5FF0A895" w14:textId="0BDA40B4" w:rsidR="001A4C72" w:rsidRPr="003235A6" w:rsidRDefault="00AA4FB1" w:rsidP="003A144E">
      <w:pPr>
        <w:pStyle w:val="a4"/>
        <w:numPr>
          <w:ilvl w:val="0"/>
          <w:numId w:val="17"/>
        </w:numPr>
        <w:spacing w:after="240" w:line="400" w:lineRule="exact"/>
        <w:ind w:leftChars="0"/>
        <w:rPr>
          <w:rFonts w:ascii="Times New Roman" w:eastAsia="標楷體" w:hAnsi="Times New Roman" w:cs="Times New Roman"/>
          <w:sz w:val="32"/>
          <w:szCs w:val="24"/>
        </w:rPr>
      </w:pPr>
      <w:bookmarkStart w:id="7" w:name="_Hlk214440233"/>
      <w:r w:rsidRPr="003235A6">
        <w:rPr>
          <w:rFonts w:ascii="Times New Roman" w:eastAsia="標楷體" w:hAnsi="Times New Roman" w:cs="Times New Roman" w:hint="eastAsia"/>
          <w:sz w:val="32"/>
          <w:szCs w:val="24"/>
        </w:rPr>
        <w:t>什麼是</w:t>
      </w:r>
      <w:r w:rsidR="001A4C72" w:rsidRPr="003235A6">
        <w:rPr>
          <w:rFonts w:ascii="Times New Roman" w:eastAsia="標楷體" w:hAnsi="Times New Roman" w:cs="Times New Roman" w:hint="eastAsia"/>
          <w:sz w:val="32"/>
          <w:szCs w:val="24"/>
        </w:rPr>
        <w:t>校園食品</w:t>
      </w:r>
      <w:r w:rsidRPr="003235A6">
        <w:rPr>
          <w:rFonts w:ascii="Times New Roman" w:eastAsia="標楷體" w:hAnsi="Times New Roman" w:cs="Times New Roman" w:hint="eastAsia"/>
          <w:sz w:val="32"/>
          <w:szCs w:val="24"/>
        </w:rPr>
        <w:t>?</w:t>
      </w:r>
    </w:p>
    <w:bookmarkEnd w:id="7"/>
    <w:p w14:paraId="3FC3F9E0" w14:textId="77777777" w:rsidR="00AA4FB1" w:rsidRPr="003235A6" w:rsidRDefault="00AA4FB1" w:rsidP="003A144E">
      <w:pPr>
        <w:pStyle w:val="a4"/>
        <w:numPr>
          <w:ilvl w:val="0"/>
          <w:numId w:val="18"/>
        </w:numPr>
        <w:spacing w:line="400" w:lineRule="exact"/>
        <w:ind w:leftChars="0"/>
        <w:rPr>
          <w:rFonts w:ascii="Times New Roman" w:eastAsia="標楷體" w:hAnsi="Times New Roman" w:cs="Times New Roman"/>
          <w:sz w:val="28"/>
          <w:szCs w:val="24"/>
        </w:rPr>
      </w:pPr>
      <w:r w:rsidRPr="003235A6">
        <w:rPr>
          <w:rFonts w:ascii="Times New Roman" w:eastAsia="標楷體" w:hAnsi="Times New Roman" w:cs="Times New Roman" w:hint="eastAsia"/>
          <w:sz w:val="28"/>
          <w:szCs w:val="24"/>
        </w:rPr>
        <w:t>「校園食品」的定義</w:t>
      </w:r>
    </w:p>
    <w:p w14:paraId="14D56BAA" w14:textId="3650406A" w:rsidR="00AA4FB1" w:rsidRPr="003235A6" w:rsidRDefault="00AA4FB1" w:rsidP="0059480A">
      <w:pPr>
        <w:pStyle w:val="a4"/>
        <w:spacing w:after="240" w:line="400" w:lineRule="exact"/>
        <w:ind w:leftChars="0" w:left="960"/>
        <w:rPr>
          <w:rFonts w:ascii="Times New Roman" w:eastAsia="標楷體" w:hAnsi="Times New Roman" w:cs="Times New Roman"/>
          <w:sz w:val="32"/>
          <w:szCs w:val="24"/>
        </w:rPr>
      </w:pPr>
      <w:r w:rsidRPr="003235A6">
        <w:rPr>
          <w:rFonts w:ascii="Times New Roman" w:eastAsia="標楷體" w:hAnsi="Times New Roman" w:cs="Times New Roman" w:hint="eastAsia"/>
          <w:szCs w:val="24"/>
        </w:rPr>
        <w:t>「校園食品」是指在學校員生消費合作社內販售、以學生為主要銷售對象的食品；除「衛生安全」外，也注重「營養均衡」。</w:t>
      </w:r>
    </w:p>
    <w:p w14:paraId="5A900809" w14:textId="6456BD5C" w:rsidR="00AA4FB1" w:rsidRPr="003235A6" w:rsidRDefault="00AA4FB1" w:rsidP="003A144E">
      <w:pPr>
        <w:pStyle w:val="a4"/>
        <w:numPr>
          <w:ilvl w:val="0"/>
          <w:numId w:val="18"/>
        </w:numPr>
        <w:spacing w:line="400" w:lineRule="exact"/>
        <w:ind w:leftChars="0"/>
        <w:rPr>
          <w:rFonts w:ascii="Times New Roman" w:eastAsia="標楷體" w:hAnsi="Times New Roman" w:cs="Times New Roman"/>
          <w:sz w:val="28"/>
          <w:szCs w:val="24"/>
        </w:rPr>
      </w:pPr>
      <w:r w:rsidRPr="003235A6">
        <w:rPr>
          <w:rFonts w:ascii="Times New Roman" w:eastAsia="標楷體" w:hAnsi="Times New Roman" w:cs="Times New Roman" w:hint="eastAsia"/>
          <w:sz w:val="28"/>
          <w:szCs w:val="24"/>
        </w:rPr>
        <w:t>「校園食品」特性</w:t>
      </w:r>
    </w:p>
    <w:p w14:paraId="60FFCDD7" w14:textId="77777777" w:rsidR="00AA4FB1" w:rsidRPr="003235A6" w:rsidRDefault="00AA4FB1" w:rsidP="003A144E">
      <w:pPr>
        <w:pStyle w:val="a4"/>
        <w:numPr>
          <w:ilvl w:val="0"/>
          <w:numId w:val="19"/>
        </w:numPr>
        <w:spacing w:line="400" w:lineRule="exact"/>
        <w:ind w:leftChars="0" w:hanging="109"/>
        <w:rPr>
          <w:rFonts w:ascii="Times New Roman" w:eastAsia="標楷體" w:hAnsi="Times New Roman" w:cs="Times New Roman"/>
          <w:sz w:val="28"/>
          <w:szCs w:val="24"/>
        </w:rPr>
      </w:pPr>
      <w:r w:rsidRPr="003235A6">
        <w:rPr>
          <w:rFonts w:ascii="Times New Roman" w:eastAsia="標楷體" w:hAnsi="Times New Roman" w:cs="Times New Roman" w:hint="eastAsia"/>
          <w:sz w:val="28"/>
          <w:szCs w:val="24"/>
        </w:rPr>
        <w:t>屬於「點心」或「飲品」，而非「零食」</w:t>
      </w:r>
    </w:p>
    <w:p w14:paraId="2775423E" w14:textId="77777777" w:rsidR="00AA4FB1" w:rsidRPr="003235A6" w:rsidRDefault="00AA4FB1" w:rsidP="003A144E">
      <w:pPr>
        <w:pStyle w:val="a4"/>
        <w:numPr>
          <w:ilvl w:val="0"/>
          <w:numId w:val="20"/>
        </w:numPr>
        <w:spacing w:line="400" w:lineRule="exact"/>
        <w:ind w:leftChars="0"/>
        <w:rPr>
          <w:rFonts w:ascii="Times New Roman" w:eastAsia="標楷體" w:hAnsi="Times New Roman" w:cs="Times New Roman"/>
          <w:szCs w:val="24"/>
        </w:rPr>
      </w:pPr>
      <w:r w:rsidRPr="003235A6">
        <w:rPr>
          <w:rFonts w:ascii="Times New Roman" w:eastAsia="標楷體" w:hAnsi="Times New Roman" w:cs="Times New Roman" w:hint="eastAsia"/>
          <w:szCs w:val="24"/>
        </w:rPr>
        <w:t>「點心」是指含有蛋白質及其他營養成分的食品，可以補充正餐的不足、熱量比正餐少、具有補充營養及矯正偏食的功用。</w:t>
      </w:r>
    </w:p>
    <w:p w14:paraId="492EE28B" w14:textId="77777777" w:rsidR="00AA4FB1" w:rsidRPr="003235A6" w:rsidRDefault="00AA4FB1" w:rsidP="003A144E">
      <w:pPr>
        <w:pStyle w:val="a4"/>
        <w:numPr>
          <w:ilvl w:val="0"/>
          <w:numId w:val="20"/>
        </w:numPr>
        <w:spacing w:line="400" w:lineRule="exact"/>
        <w:ind w:leftChars="0"/>
        <w:rPr>
          <w:rFonts w:ascii="Times New Roman" w:eastAsia="標楷體" w:hAnsi="Times New Roman" w:cs="Times New Roman"/>
          <w:szCs w:val="24"/>
        </w:rPr>
      </w:pPr>
      <w:r w:rsidRPr="003235A6">
        <w:rPr>
          <w:rFonts w:ascii="Times New Roman" w:eastAsia="標楷體" w:hAnsi="Times New Roman" w:cs="Times New Roman" w:hint="eastAsia"/>
          <w:szCs w:val="24"/>
        </w:rPr>
        <w:t>「零食」是指高油、高糖或高鹽的空熱量食品；偶爾用來滿足口</w:t>
      </w:r>
      <w:proofErr w:type="gramStart"/>
      <w:r w:rsidRPr="003235A6">
        <w:rPr>
          <w:rFonts w:ascii="Times New Roman" w:eastAsia="標楷體" w:hAnsi="Times New Roman" w:cs="Times New Roman" w:hint="eastAsia"/>
          <w:szCs w:val="24"/>
        </w:rPr>
        <w:t>慾</w:t>
      </w:r>
      <w:proofErr w:type="gramEnd"/>
      <w:r w:rsidRPr="003235A6">
        <w:rPr>
          <w:rFonts w:ascii="Times New Roman" w:eastAsia="標楷體" w:hAnsi="Times New Roman" w:cs="Times New Roman" w:hint="eastAsia"/>
          <w:szCs w:val="24"/>
        </w:rPr>
        <w:t>或達到社交功能的食品，但不是每天必須吃的食物。</w:t>
      </w:r>
    </w:p>
    <w:p w14:paraId="572B5304" w14:textId="30410378" w:rsidR="00AA4FB1" w:rsidRPr="003235A6" w:rsidRDefault="00AA4FB1" w:rsidP="0059480A">
      <w:pPr>
        <w:pStyle w:val="a4"/>
        <w:numPr>
          <w:ilvl w:val="0"/>
          <w:numId w:val="20"/>
        </w:numPr>
        <w:spacing w:after="240" w:line="400" w:lineRule="exact"/>
        <w:ind w:leftChars="0"/>
        <w:rPr>
          <w:rFonts w:ascii="Times New Roman" w:eastAsia="標楷體" w:hAnsi="Times New Roman" w:cs="Times New Roman"/>
          <w:szCs w:val="24"/>
        </w:rPr>
      </w:pPr>
      <w:r w:rsidRPr="003235A6">
        <w:rPr>
          <w:rFonts w:ascii="Times New Roman" w:eastAsia="標楷體" w:hAnsi="Times New Roman" w:cs="Times New Roman" w:hint="eastAsia"/>
          <w:szCs w:val="24"/>
        </w:rPr>
        <w:t>由於小朋友的胃比較小或青少年活動量較大，無法由三餐中攝取足夠的營養素或熱量，可藉由點心及飲品來補充正餐的不足。</w:t>
      </w:r>
    </w:p>
    <w:p w14:paraId="1920D0EB" w14:textId="77777777" w:rsidR="00AA4FB1" w:rsidRPr="003235A6" w:rsidRDefault="00AA4FB1" w:rsidP="003A144E">
      <w:pPr>
        <w:pStyle w:val="a4"/>
        <w:numPr>
          <w:ilvl w:val="0"/>
          <w:numId w:val="19"/>
        </w:numPr>
        <w:spacing w:line="400" w:lineRule="exact"/>
        <w:ind w:leftChars="0" w:hanging="109"/>
        <w:rPr>
          <w:rFonts w:ascii="Times New Roman" w:eastAsia="標楷體" w:hAnsi="Times New Roman" w:cs="Times New Roman"/>
          <w:sz w:val="28"/>
          <w:szCs w:val="24"/>
        </w:rPr>
      </w:pPr>
      <w:r w:rsidRPr="003235A6">
        <w:rPr>
          <w:rFonts w:ascii="Times New Roman" w:eastAsia="標楷體" w:hAnsi="Times New Roman" w:cs="Times New Roman" w:hint="eastAsia"/>
          <w:sz w:val="28"/>
          <w:szCs w:val="24"/>
        </w:rPr>
        <w:t>避免學生攝取高糖、高油、高鹽的食品</w:t>
      </w:r>
    </w:p>
    <w:p w14:paraId="7BFF22CF" w14:textId="77777777" w:rsidR="00AA4FB1" w:rsidRPr="003235A6" w:rsidRDefault="00AA4FB1" w:rsidP="003A144E">
      <w:pPr>
        <w:pStyle w:val="a4"/>
        <w:numPr>
          <w:ilvl w:val="0"/>
          <w:numId w:val="21"/>
        </w:numPr>
        <w:spacing w:line="400" w:lineRule="exact"/>
        <w:ind w:leftChars="0"/>
        <w:rPr>
          <w:rFonts w:ascii="Times New Roman" w:eastAsia="標楷體" w:hAnsi="Times New Roman" w:cs="Times New Roman"/>
          <w:sz w:val="22"/>
          <w:szCs w:val="24"/>
        </w:rPr>
      </w:pPr>
      <w:r w:rsidRPr="003235A6">
        <w:rPr>
          <w:rFonts w:ascii="Times New Roman" w:eastAsia="標楷體" w:hAnsi="Times New Roman" w:cs="Times New Roman" w:hint="eastAsia"/>
          <w:szCs w:val="24"/>
        </w:rPr>
        <w:t>少糖：從小攝取過多的糖，常會養成喜愛甜食的習慣，因此每日的添加糖類攝取量應以不超過總熱量的</w:t>
      </w:r>
      <w:r w:rsidRPr="003235A6">
        <w:rPr>
          <w:rFonts w:ascii="Times New Roman" w:eastAsia="標楷體" w:hAnsi="Times New Roman" w:cs="Times New Roman" w:hint="eastAsia"/>
          <w:szCs w:val="24"/>
        </w:rPr>
        <w:t>10</w:t>
      </w:r>
      <w:r w:rsidRPr="003235A6">
        <w:rPr>
          <w:rFonts w:ascii="Times New Roman" w:eastAsia="標楷體" w:hAnsi="Times New Roman" w:cs="Times New Roman" w:hint="eastAsia"/>
          <w:szCs w:val="24"/>
        </w:rPr>
        <w:t>％為原則，世界衛生組織也建議可進一步減半到每日攝取總熱量的</w:t>
      </w:r>
      <w:r w:rsidRPr="003235A6">
        <w:rPr>
          <w:rFonts w:ascii="Times New Roman" w:eastAsia="標楷體" w:hAnsi="Times New Roman" w:cs="Times New Roman" w:hint="eastAsia"/>
          <w:szCs w:val="24"/>
        </w:rPr>
        <w:t>5%</w:t>
      </w:r>
      <w:r w:rsidRPr="003235A6">
        <w:rPr>
          <w:rFonts w:ascii="Times New Roman" w:eastAsia="標楷體" w:hAnsi="Times New Roman" w:cs="Times New Roman" w:hint="eastAsia"/>
          <w:szCs w:val="24"/>
        </w:rPr>
        <w:t>以下，來減少攝取添加過多糖類的食物與飲料。</w:t>
      </w:r>
    </w:p>
    <w:p w14:paraId="0A2572E0" w14:textId="77777777" w:rsidR="00AA4FB1" w:rsidRPr="003235A6" w:rsidRDefault="00AA4FB1" w:rsidP="003A144E">
      <w:pPr>
        <w:pStyle w:val="a4"/>
        <w:numPr>
          <w:ilvl w:val="0"/>
          <w:numId w:val="21"/>
        </w:numPr>
        <w:spacing w:line="400" w:lineRule="exact"/>
        <w:ind w:leftChars="0"/>
        <w:rPr>
          <w:rFonts w:ascii="Times New Roman" w:eastAsia="標楷體" w:hAnsi="Times New Roman" w:cs="Times New Roman"/>
          <w:sz w:val="22"/>
          <w:szCs w:val="24"/>
        </w:rPr>
      </w:pPr>
      <w:r w:rsidRPr="003235A6">
        <w:rPr>
          <w:rFonts w:ascii="Times New Roman" w:eastAsia="標楷體" w:hAnsi="Times New Roman" w:cs="Times New Roman" w:hint="eastAsia"/>
          <w:szCs w:val="24"/>
        </w:rPr>
        <w:t>少油：許多慢性疾病如心臟病、糖尿病及很多的癌症皆與高脂肪量的攝取有關，飲食中應盡量以單元或多元不飽和脂肪酸取代飽和脂肪酸，且每日攝取自脂肪的熱量應不超過總熱量的</w:t>
      </w:r>
      <w:r w:rsidRPr="003235A6">
        <w:rPr>
          <w:rFonts w:ascii="Times New Roman" w:eastAsia="標楷體" w:hAnsi="Times New Roman" w:cs="Times New Roman" w:hint="eastAsia"/>
          <w:szCs w:val="24"/>
        </w:rPr>
        <w:t>30</w:t>
      </w:r>
      <w:r w:rsidRPr="003235A6">
        <w:rPr>
          <w:rFonts w:ascii="Times New Roman" w:eastAsia="標楷體" w:hAnsi="Times New Roman" w:cs="Times New Roman" w:hint="eastAsia"/>
          <w:szCs w:val="24"/>
        </w:rPr>
        <w:t>％。</w:t>
      </w:r>
    </w:p>
    <w:p w14:paraId="1D7ED17C" w14:textId="3FA077EC" w:rsidR="00AA4FB1" w:rsidRPr="003235A6" w:rsidRDefault="00AA4FB1" w:rsidP="0059480A">
      <w:pPr>
        <w:pStyle w:val="a4"/>
        <w:numPr>
          <w:ilvl w:val="0"/>
          <w:numId w:val="21"/>
        </w:numPr>
        <w:spacing w:after="240" w:line="400" w:lineRule="exact"/>
        <w:ind w:leftChars="0"/>
        <w:rPr>
          <w:rFonts w:ascii="Times New Roman" w:eastAsia="標楷體" w:hAnsi="Times New Roman" w:cs="Times New Roman"/>
          <w:sz w:val="22"/>
          <w:szCs w:val="24"/>
        </w:rPr>
      </w:pPr>
      <w:r w:rsidRPr="003235A6">
        <w:rPr>
          <w:rFonts w:ascii="Times New Roman" w:eastAsia="標楷體" w:hAnsi="Times New Roman" w:cs="Times New Roman" w:hint="eastAsia"/>
          <w:szCs w:val="24"/>
        </w:rPr>
        <w:t>少鹽：許多研究證實，長時間攝取</w:t>
      </w:r>
      <w:proofErr w:type="gramStart"/>
      <w:r w:rsidRPr="003235A6">
        <w:rPr>
          <w:rFonts w:ascii="Times New Roman" w:eastAsia="標楷體" w:hAnsi="Times New Roman" w:cs="Times New Roman" w:hint="eastAsia"/>
          <w:szCs w:val="24"/>
        </w:rPr>
        <w:t>高鈉與高血壓</w:t>
      </w:r>
      <w:proofErr w:type="gramEnd"/>
      <w:r w:rsidRPr="003235A6">
        <w:rPr>
          <w:rFonts w:ascii="Times New Roman" w:eastAsia="標楷體" w:hAnsi="Times New Roman" w:cs="Times New Roman" w:hint="eastAsia"/>
          <w:szCs w:val="24"/>
        </w:rPr>
        <w:t>的發生有關。飲食應以清淡為原則，每日食鹽（包括食鹽、醬油、味精、鹽漬物及加工食品中的含鹽量）以不超過</w:t>
      </w:r>
      <w:r w:rsidRPr="003235A6">
        <w:rPr>
          <w:rFonts w:ascii="Times New Roman" w:eastAsia="標楷體" w:hAnsi="Times New Roman" w:cs="Times New Roman" w:hint="eastAsia"/>
          <w:szCs w:val="24"/>
        </w:rPr>
        <w:t>5</w:t>
      </w:r>
      <w:r w:rsidRPr="003235A6">
        <w:rPr>
          <w:rFonts w:ascii="Times New Roman" w:eastAsia="標楷體" w:hAnsi="Times New Roman" w:cs="Times New Roman" w:hint="eastAsia"/>
          <w:szCs w:val="24"/>
        </w:rPr>
        <w:t>～</w:t>
      </w:r>
      <w:r w:rsidRPr="003235A6">
        <w:rPr>
          <w:rFonts w:ascii="Times New Roman" w:eastAsia="標楷體" w:hAnsi="Times New Roman" w:cs="Times New Roman" w:hint="eastAsia"/>
          <w:szCs w:val="24"/>
        </w:rPr>
        <w:t>10</w:t>
      </w:r>
      <w:r w:rsidRPr="003235A6">
        <w:rPr>
          <w:rFonts w:ascii="Times New Roman" w:eastAsia="標楷體" w:hAnsi="Times New Roman" w:cs="Times New Roman" w:hint="eastAsia"/>
          <w:szCs w:val="24"/>
        </w:rPr>
        <w:t>公克為原則。</w:t>
      </w:r>
    </w:p>
    <w:p w14:paraId="07F0D15E" w14:textId="37784D00" w:rsidR="00AA4FB1" w:rsidRPr="003235A6" w:rsidRDefault="00AA4FB1" w:rsidP="003A144E">
      <w:pPr>
        <w:pStyle w:val="a4"/>
        <w:numPr>
          <w:ilvl w:val="0"/>
          <w:numId w:val="19"/>
        </w:numPr>
        <w:spacing w:line="400" w:lineRule="exact"/>
        <w:ind w:leftChars="0" w:hanging="109"/>
        <w:rPr>
          <w:rFonts w:ascii="Times New Roman" w:eastAsia="標楷體" w:hAnsi="Times New Roman" w:cs="Times New Roman"/>
          <w:sz w:val="28"/>
          <w:szCs w:val="24"/>
        </w:rPr>
      </w:pPr>
      <w:r w:rsidRPr="003235A6">
        <w:rPr>
          <w:rFonts w:ascii="Times New Roman" w:eastAsia="標楷體" w:hAnsi="Times New Roman" w:cs="Times New Roman" w:hint="eastAsia"/>
          <w:sz w:val="28"/>
          <w:szCs w:val="24"/>
        </w:rPr>
        <w:t>校園飲品分為</w:t>
      </w:r>
      <w:r w:rsidR="003A144E" w:rsidRPr="003235A6">
        <w:rPr>
          <w:rFonts w:ascii="Times New Roman" w:eastAsia="標楷體" w:hAnsi="Times New Roman" w:cs="Times New Roman" w:hint="eastAsia"/>
          <w:sz w:val="28"/>
          <w:szCs w:val="24"/>
        </w:rPr>
        <w:t>七</w:t>
      </w:r>
      <w:r w:rsidRPr="003235A6">
        <w:rPr>
          <w:rFonts w:ascii="Times New Roman" w:eastAsia="標楷體" w:hAnsi="Times New Roman" w:cs="Times New Roman" w:hint="eastAsia"/>
          <w:sz w:val="28"/>
          <w:szCs w:val="24"/>
        </w:rPr>
        <w:t>大類、並鼓勵多喝白開水</w:t>
      </w:r>
    </w:p>
    <w:p w14:paraId="33F5EC42" w14:textId="227572DE" w:rsidR="00AA4FB1" w:rsidRPr="003235A6" w:rsidRDefault="00AA4FB1" w:rsidP="0059480A">
      <w:pPr>
        <w:pStyle w:val="a4"/>
        <w:spacing w:after="240" w:line="400" w:lineRule="exact"/>
        <w:ind w:leftChars="0" w:left="1440"/>
        <w:rPr>
          <w:rFonts w:ascii="Times New Roman" w:eastAsia="標楷體" w:hAnsi="Times New Roman" w:cs="Times New Roman"/>
          <w:sz w:val="22"/>
          <w:szCs w:val="24"/>
        </w:rPr>
      </w:pPr>
      <w:r w:rsidRPr="003235A6">
        <w:rPr>
          <w:rFonts w:ascii="Times New Roman" w:eastAsia="標楷體" w:hAnsi="Times New Roman" w:cs="Times New Roman" w:hint="eastAsia"/>
          <w:szCs w:val="24"/>
        </w:rPr>
        <w:t>校園食品的「飲品」包含</w:t>
      </w:r>
      <w:r w:rsidRPr="003235A6">
        <w:rPr>
          <w:rFonts w:ascii="Times New Roman" w:eastAsia="標楷體" w:hAnsi="Times New Roman" w:cs="Times New Roman" w:hint="eastAsia"/>
          <w:szCs w:val="24"/>
        </w:rPr>
        <w:t>100%</w:t>
      </w:r>
      <w:r w:rsidRPr="003235A6">
        <w:rPr>
          <w:rFonts w:ascii="Times New Roman" w:eastAsia="標楷體" w:hAnsi="Times New Roman" w:cs="Times New Roman" w:hint="eastAsia"/>
          <w:szCs w:val="24"/>
        </w:rPr>
        <w:t>果（蔬菜）汁、鮮乳、</w:t>
      </w:r>
      <w:proofErr w:type="gramStart"/>
      <w:r w:rsidRPr="003235A6">
        <w:rPr>
          <w:rFonts w:ascii="Times New Roman" w:eastAsia="標楷體" w:hAnsi="Times New Roman" w:cs="Times New Roman" w:hint="eastAsia"/>
          <w:szCs w:val="24"/>
        </w:rPr>
        <w:t>保久乳</w:t>
      </w:r>
      <w:proofErr w:type="gramEnd"/>
      <w:r w:rsidRPr="003235A6">
        <w:rPr>
          <w:rFonts w:ascii="Times New Roman" w:eastAsia="標楷體" w:hAnsi="Times New Roman" w:cs="Times New Roman" w:hint="eastAsia"/>
          <w:szCs w:val="24"/>
        </w:rPr>
        <w:t>、豆漿、</w:t>
      </w:r>
      <w:r w:rsidR="003A144E" w:rsidRPr="003235A6">
        <w:rPr>
          <w:rFonts w:ascii="Times New Roman" w:eastAsia="標楷體" w:hAnsi="Times New Roman" w:cs="Times New Roman" w:hint="eastAsia"/>
          <w:szCs w:val="24"/>
        </w:rPr>
        <w:t>發酵</w:t>
      </w:r>
      <w:r w:rsidRPr="003235A6">
        <w:rPr>
          <w:rFonts w:ascii="Times New Roman" w:eastAsia="標楷體" w:hAnsi="Times New Roman" w:cs="Times New Roman" w:hint="eastAsia"/>
          <w:szCs w:val="24"/>
        </w:rPr>
        <w:t>乳</w:t>
      </w:r>
      <w:r w:rsidR="003A144E" w:rsidRPr="003235A6">
        <w:rPr>
          <w:rFonts w:ascii="Times New Roman" w:eastAsia="標楷體" w:hAnsi="Times New Roman" w:cs="Times New Roman" w:hint="eastAsia"/>
          <w:szCs w:val="24"/>
        </w:rPr>
        <w:t>(</w:t>
      </w:r>
      <w:r w:rsidR="003A144E" w:rsidRPr="003235A6">
        <w:rPr>
          <w:rFonts w:ascii="Times New Roman" w:eastAsia="標楷體" w:hAnsi="Times New Roman" w:cs="Times New Roman" w:hint="eastAsia"/>
          <w:szCs w:val="24"/>
        </w:rPr>
        <w:t>優酪乳</w:t>
      </w:r>
      <w:r w:rsidR="003A144E" w:rsidRPr="003235A6">
        <w:rPr>
          <w:rFonts w:ascii="Times New Roman" w:eastAsia="標楷體" w:hAnsi="Times New Roman" w:cs="Times New Roman" w:hint="eastAsia"/>
          <w:szCs w:val="24"/>
        </w:rPr>
        <w:t>)</w:t>
      </w:r>
      <w:r w:rsidR="003A144E" w:rsidRPr="003235A6">
        <w:rPr>
          <w:rFonts w:ascii="Times New Roman" w:eastAsia="標楷體" w:hAnsi="Times New Roman" w:cs="Times New Roman" w:hint="eastAsia"/>
          <w:szCs w:val="24"/>
        </w:rPr>
        <w:t>、包裝飲用水及包裝礦泉水</w:t>
      </w:r>
      <w:r w:rsidRPr="003235A6">
        <w:rPr>
          <w:rFonts w:ascii="Times New Roman" w:eastAsia="標楷體" w:hAnsi="Times New Roman" w:cs="Times New Roman" w:hint="eastAsia"/>
          <w:szCs w:val="24"/>
        </w:rPr>
        <w:t>等</w:t>
      </w:r>
      <w:r w:rsidR="003A144E" w:rsidRPr="003235A6">
        <w:rPr>
          <w:rFonts w:ascii="Times New Roman" w:eastAsia="標楷體" w:hAnsi="Times New Roman" w:cs="Times New Roman" w:hint="eastAsia"/>
          <w:szCs w:val="24"/>
        </w:rPr>
        <w:t>七</w:t>
      </w:r>
      <w:r w:rsidRPr="003235A6">
        <w:rPr>
          <w:rFonts w:ascii="Times New Roman" w:eastAsia="標楷體" w:hAnsi="Times New Roman" w:cs="Times New Roman" w:hint="eastAsia"/>
          <w:szCs w:val="24"/>
        </w:rPr>
        <w:t>種液態食品。</w:t>
      </w:r>
    </w:p>
    <w:p w14:paraId="5131A458" w14:textId="77777777" w:rsidR="00AA4FB1" w:rsidRPr="003235A6" w:rsidRDefault="00AA4FB1" w:rsidP="003A144E">
      <w:pPr>
        <w:pStyle w:val="a4"/>
        <w:numPr>
          <w:ilvl w:val="0"/>
          <w:numId w:val="19"/>
        </w:numPr>
        <w:spacing w:line="400" w:lineRule="exact"/>
        <w:ind w:leftChars="0" w:hanging="109"/>
        <w:rPr>
          <w:rFonts w:ascii="Times New Roman" w:eastAsia="標楷體" w:hAnsi="Times New Roman" w:cs="Times New Roman"/>
          <w:sz w:val="28"/>
          <w:szCs w:val="24"/>
        </w:rPr>
      </w:pPr>
      <w:r w:rsidRPr="003235A6">
        <w:rPr>
          <w:rFonts w:ascii="Times New Roman" w:eastAsia="標楷體" w:hAnsi="Times New Roman" w:cs="Times New Roman" w:hint="eastAsia"/>
          <w:sz w:val="28"/>
          <w:szCs w:val="24"/>
        </w:rPr>
        <w:t>使用鮮度良好之天然食材製成的食品</w:t>
      </w:r>
    </w:p>
    <w:p w14:paraId="421CF17B" w14:textId="77777777" w:rsidR="00AA4FB1" w:rsidRPr="003235A6" w:rsidRDefault="00AA4FB1" w:rsidP="003A144E">
      <w:pPr>
        <w:pStyle w:val="a4"/>
        <w:numPr>
          <w:ilvl w:val="0"/>
          <w:numId w:val="25"/>
        </w:numPr>
        <w:spacing w:line="400" w:lineRule="exact"/>
        <w:ind w:leftChars="0"/>
        <w:rPr>
          <w:rFonts w:ascii="Times New Roman" w:eastAsia="標楷體" w:hAnsi="Times New Roman" w:cs="Times New Roman"/>
          <w:szCs w:val="24"/>
        </w:rPr>
      </w:pPr>
      <w:r w:rsidRPr="003235A6">
        <w:rPr>
          <w:rFonts w:ascii="Times New Roman" w:eastAsia="標楷體" w:hAnsi="Times New Roman" w:cs="Times New Roman" w:hint="eastAsia"/>
          <w:szCs w:val="24"/>
        </w:rPr>
        <w:t>校園食品不應有「營養素強化」或「含食品特定成分」等訴求。例如：標榜高蛋白或添加維生素及礦物質等字樣。其主要的目的希望讓學童在成長過程能均衡地從各種天然食物中，獲得所需之各種營養成分，而不是從添加各種營養素的加工食品中獲得。</w:t>
      </w:r>
    </w:p>
    <w:p w14:paraId="104555C7" w14:textId="5EA6DA98" w:rsidR="00AA4FB1" w:rsidRPr="003235A6" w:rsidRDefault="00AA4FB1" w:rsidP="0059480A">
      <w:pPr>
        <w:pStyle w:val="a4"/>
        <w:numPr>
          <w:ilvl w:val="0"/>
          <w:numId w:val="25"/>
        </w:numPr>
        <w:spacing w:after="240" w:line="400" w:lineRule="exact"/>
        <w:ind w:leftChars="0"/>
        <w:rPr>
          <w:rFonts w:ascii="Times New Roman" w:eastAsia="標楷體" w:hAnsi="Times New Roman" w:cs="Times New Roman"/>
          <w:szCs w:val="24"/>
        </w:rPr>
      </w:pPr>
      <w:r w:rsidRPr="003235A6">
        <w:rPr>
          <w:rFonts w:ascii="Times New Roman" w:eastAsia="標楷體" w:hAnsi="Times New Roman" w:cs="Times New Roman" w:hint="eastAsia"/>
          <w:szCs w:val="24"/>
        </w:rPr>
        <w:t>不得使用代糖</w:t>
      </w:r>
      <w:proofErr w:type="gramStart"/>
      <w:r w:rsidRPr="003235A6">
        <w:rPr>
          <w:rFonts w:ascii="Times New Roman" w:eastAsia="標楷體" w:hAnsi="Times New Roman" w:cs="Times New Roman" w:hint="eastAsia"/>
          <w:szCs w:val="24"/>
        </w:rPr>
        <w:t>或代油</w:t>
      </w:r>
      <w:proofErr w:type="gramEnd"/>
      <w:r w:rsidRPr="003235A6">
        <w:rPr>
          <w:rFonts w:ascii="Times New Roman" w:eastAsia="標楷體" w:hAnsi="Times New Roman" w:cs="Times New Roman" w:hint="eastAsia"/>
          <w:szCs w:val="24"/>
        </w:rPr>
        <w:t>(</w:t>
      </w:r>
      <w:r w:rsidRPr="003235A6">
        <w:rPr>
          <w:rFonts w:ascii="Times New Roman" w:eastAsia="標楷體" w:hAnsi="Times New Roman" w:cs="Times New Roman" w:hint="eastAsia"/>
          <w:szCs w:val="24"/>
        </w:rPr>
        <w:t>脂</w:t>
      </w:r>
      <w:r w:rsidRPr="003235A6">
        <w:rPr>
          <w:rFonts w:ascii="Times New Roman" w:eastAsia="標楷體" w:hAnsi="Times New Roman" w:cs="Times New Roman" w:hint="eastAsia"/>
          <w:szCs w:val="24"/>
        </w:rPr>
        <w:t>)</w:t>
      </w:r>
      <w:r w:rsidRPr="003235A6">
        <w:rPr>
          <w:rFonts w:ascii="Times New Roman" w:eastAsia="標楷體" w:hAnsi="Times New Roman" w:cs="Times New Roman" w:hint="eastAsia"/>
          <w:szCs w:val="24"/>
        </w:rPr>
        <w:t>等人工合成物。代糖、</w:t>
      </w:r>
      <w:proofErr w:type="gramStart"/>
      <w:r w:rsidRPr="003235A6">
        <w:rPr>
          <w:rFonts w:ascii="Times New Roman" w:eastAsia="標楷體" w:hAnsi="Times New Roman" w:cs="Times New Roman" w:hint="eastAsia"/>
          <w:szCs w:val="24"/>
        </w:rPr>
        <w:t>代油</w:t>
      </w:r>
      <w:proofErr w:type="gramEnd"/>
      <w:r w:rsidRPr="003235A6">
        <w:rPr>
          <w:rFonts w:ascii="Times New Roman" w:eastAsia="標楷體" w:hAnsi="Times New Roman" w:cs="Times New Roman" w:hint="eastAsia"/>
          <w:szCs w:val="24"/>
        </w:rPr>
        <w:t>(</w:t>
      </w:r>
      <w:r w:rsidRPr="003235A6">
        <w:rPr>
          <w:rFonts w:ascii="Times New Roman" w:eastAsia="標楷體" w:hAnsi="Times New Roman" w:cs="Times New Roman" w:hint="eastAsia"/>
          <w:szCs w:val="24"/>
        </w:rPr>
        <w:t>脂</w:t>
      </w:r>
      <w:r w:rsidRPr="003235A6">
        <w:rPr>
          <w:rFonts w:ascii="Times New Roman" w:eastAsia="標楷體" w:hAnsi="Times New Roman" w:cs="Times New Roman" w:hint="eastAsia"/>
          <w:szCs w:val="24"/>
        </w:rPr>
        <w:t>)</w:t>
      </w:r>
      <w:r w:rsidRPr="003235A6">
        <w:rPr>
          <w:rFonts w:ascii="Times New Roman" w:eastAsia="標楷體" w:hAnsi="Times New Roman" w:cs="Times New Roman" w:hint="eastAsia"/>
          <w:szCs w:val="24"/>
        </w:rPr>
        <w:t>應是提供無法正常飲食、或代謝異常的病人，為改善口感所使用的食品添加，不適合一般學童。</w:t>
      </w:r>
    </w:p>
    <w:p w14:paraId="5E436E99" w14:textId="77777777" w:rsidR="00AA4FB1" w:rsidRPr="003235A6" w:rsidRDefault="00AA4FB1" w:rsidP="003A144E">
      <w:pPr>
        <w:pStyle w:val="a4"/>
        <w:numPr>
          <w:ilvl w:val="0"/>
          <w:numId w:val="19"/>
        </w:numPr>
        <w:spacing w:line="400" w:lineRule="exact"/>
        <w:ind w:leftChars="0" w:hanging="109"/>
        <w:rPr>
          <w:rFonts w:ascii="Times New Roman" w:eastAsia="標楷體" w:hAnsi="Times New Roman" w:cs="Times New Roman"/>
          <w:sz w:val="28"/>
          <w:szCs w:val="24"/>
        </w:rPr>
      </w:pPr>
      <w:r w:rsidRPr="003235A6">
        <w:rPr>
          <w:rFonts w:ascii="Times New Roman" w:eastAsia="標楷體" w:hAnsi="Times New Roman" w:cs="Times New Roman" w:hint="eastAsia"/>
          <w:sz w:val="28"/>
          <w:szCs w:val="24"/>
        </w:rPr>
        <w:lastRenderedPageBreak/>
        <w:t>對產品包裝有一定的規範</w:t>
      </w:r>
    </w:p>
    <w:p w14:paraId="17448717" w14:textId="77777777" w:rsidR="00AA4FB1" w:rsidRPr="003235A6" w:rsidRDefault="00AA4FB1" w:rsidP="0059480A">
      <w:pPr>
        <w:pStyle w:val="a4"/>
        <w:spacing w:after="240" w:line="400" w:lineRule="exact"/>
        <w:ind w:leftChars="0" w:left="1418"/>
        <w:rPr>
          <w:rFonts w:ascii="Times New Roman" w:eastAsia="標楷體" w:hAnsi="Times New Roman" w:cs="Times New Roman"/>
          <w:szCs w:val="24"/>
        </w:rPr>
      </w:pPr>
      <w:r w:rsidRPr="003235A6">
        <w:rPr>
          <w:rFonts w:ascii="Times New Roman" w:eastAsia="標楷體" w:hAnsi="Times New Roman" w:cs="Times New Roman" w:hint="eastAsia"/>
          <w:szCs w:val="24"/>
        </w:rPr>
        <w:t>校園食品須標示食品成分、營養標示等資訊，同學們在購買時也可以觀察產品包裝、了解食物中的營養成分，讓校園食品的營養內容「吃得到」也「看得見」。</w:t>
      </w:r>
    </w:p>
    <w:p w14:paraId="30886338" w14:textId="77777777" w:rsidR="00AA4FB1" w:rsidRPr="003235A6" w:rsidRDefault="00AA4FB1" w:rsidP="003A144E">
      <w:pPr>
        <w:pStyle w:val="a4"/>
        <w:numPr>
          <w:ilvl w:val="0"/>
          <w:numId w:val="19"/>
        </w:numPr>
        <w:spacing w:line="400" w:lineRule="exact"/>
        <w:ind w:leftChars="0" w:hanging="109"/>
        <w:rPr>
          <w:rFonts w:ascii="Times New Roman" w:eastAsia="標楷體" w:hAnsi="Times New Roman" w:cs="Times New Roman"/>
          <w:sz w:val="28"/>
          <w:szCs w:val="24"/>
        </w:rPr>
      </w:pPr>
      <w:r w:rsidRPr="003235A6">
        <w:rPr>
          <w:rFonts w:ascii="Times New Roman" w:eastAsia="標楷體" w:hAnsi="Times New Roman" w:cs="Times New Roman" w:hint="eastAsia"/>
          <w:sz w:val="28"/>
          <w:szCs w:val="24"/>
        </w:rPr>
        <w:t>可兼顧衛生安全與環保</w:t>
      </w:r>
    </w:p>
    <w:p w14:paraId="7732C103" w14:textId="77777777" w:rsidR="00AA4FB1" w:rsidRPr="003235A6" w:rsidRDefault="00AA4FB1" w:rsidP="003A144E">
      <w:pPr>
        <w:pStyle w:val="a4"/>
        <w:numPr>
          <w:ilvl w:val="0"/>
          <w:numId w:val="26"/>
        </w:numPr>
        <w:spacing w:line="400" w:lineRule="exact"/>
        <w:ind w:leftChars="0"/>
        <w:rPr>
          <w:rFonts w:ascii="Times New Roman" w:eastAsia="標楷體" w:hAnsi="Times New Roman" w:cs="Times New Roman"/>
          <w:szCs w:val="24"/>
        </w:rPr>
      </w:pPr>
      <w:r w:rsidRPr="003235A6">
        <w:rPr>
          <w:rFonts w:ascii="Times New Roman" w:eastAsia="標楷體" w:hAnsi="Times New Roman" w:cs="Times New Roman" w:hint="eastAsia"/>
          <w:szCs w:val="24"/>
        </w:rPr>
        <w:t>衛生安全及品質管制</w:t>
      </w:r>
      <w:proofErr w:type="gramStart"/>
      <w:r w:rsidRPr="003235A6">
        <w:rPr>
          <w:rFonts w:ascii="Times New Roman" w:eastAsia="標楷體" w:hAnsi="Times New Roman" w:cs="Times New Roman" w:hint="eastAsia"/>
          <w:szCs w:val="24"/>
        </w:rPr>
        <w:t>採</w:t>
      </w:r>
      <w:proofErr w:type="gramEnd"/>
      <w:r w:rsidRPr="003235A6">
        <w:rPr>
          <w:rFonts w:ascii="Times New Roman" w:eastAsia="標楷體" w:hAnsi="Times New Roman" w:cs="Times New Roman" w:hint="eastAsia"/>
          <w:szCs w:val="24"/>
        </w:rPr>
        <w:t>行最高國家標準，即</w:t>
      </w:r>
      <w:r w:rsidRPr="003235A6">
        <w:rPr>
          <w:rFonts w:ascii="Times New Roman" w:eastAsia="標楷體" w:hAnsi="Times New Roman" w:cs="Times New Roman" w:hint="eastAsia"/>
          <w:szCs w:val="24"/>
        </w:rPr>
        <w:t>CAS</w:t>
      </w:r>
      <w:r w:rsidRPr="003235A6">
        <w:rPr>
          <w:rFonts w:ascii="Times New Roman" w:eastAsia="標楷體" w:hAnsi="Times New Roman" w:cs="Times New Roman" w:hint="eastAsia"/>
          <w:szCs w:val="24"/>
        </w:rPr>
        <w:t>（台灣優良農產品）及</w:t>
      </w:r>
      <w:r w:rsidRPr="003235A6">
        <w:rPr>
          <w:rFonts w:ascii="Times New Roman" w:eastAsia="標楷體" w:hAnsi="Times New Roman" w:cs="Times New Roman" w:hint="eastAsia"/>
          <w:szCs w:val="24"/>
        </w:rPr>
        <w:t>TQF</w:t>
      </w:r>
      <w:r w:rsidRPr="003235A6">
        <w:rPr>
          <w:rFonts w:ascii="Times New Roman" w:eastAsia="標楷體" w:hAnsi="Times New Roman" w:cs="Times New Roman" w:hint="eastAsia"/>
          <w:szCs w:val="24"/>
        </w:rPr>
        <w:t>（台灣優良食品）以確保學生獲得品質良好、衛生安全的食品。</w:t>
      </w:r>
    </w:p>
    <w:p w14:paraId="4EF0FC27" w14:textId="5F7A704A" w:rsidR="00AA4FB1" w:rsidRPr="003235A6" w:rsidRDefault="00AA4FB1" w:rsidP="0059480A">
      <w:pPr>
        <w:pStyle w:val="a4"/>
        <w:numPr>
          <w:ilvl w:val="0"/>
          <w:numId w:val="26"/>
        </w:numPr>
        <w:spacing w:after="240" w:line="400" w:lineRule="exact"/>
        <w:ind w:leftChars="0"/>
        <w:rPr>
          <w:rFonts w:ascii="Times New Roman" w:eastAsia="標楷體" w:hAnsi="Times New Roman" w:cs="Times New Roman"/>
          <w:szCs w:val="24"/>
        </w:rPr>
      </w:pPr>
      <w:r w:rsidRPr="003235A6">
        <w:rPr>
          <w:rFonts w:ascii="Times New Roman" w:eastAsia="標楷體" w:hAnsi="Times New Roman" w:cs="Times New Roman" w:hint="eastAsia"/>
          <w:szCs w:val="24"/>
        </w:rPr>
        <w:t>開放產銷履歷驗證產品進入校園，「新鮮」、「在地」、「環保低碳」，食品來源看得到。</w:t>
      </w:r>
    </w:p>
    <w:p w14:paraId="6D7C3C20" w14:textId="7C6C77C9" w:rsidR="007F7CFC" w:rsidRPr="003235A6" w:rsidRDefault="007F7CFC" w:rsidP="005E4515">
      <w:pPr>
        <w:pStyle w:val="a4"/>
        <w:numPr>
          <w:ilvl w:val="0"/>
          <w:numId w:val="17"/>
        </w:numPr>
        <w:spacing w:after="240" w:line="400" w:lineRule="exact"/>
        <w:ind w:leftChars="0"/>
        <w:rPr>
          <w:rFonts w:ascii="Times New Roman" w:eastAsia="標楷體" w:hAnsi="Times New Roman" w:cs="Times New Roman"/>
          <w:sz w:val="32"/>
          <w:szCs w:val="24"/>
        </w:rPr>
      </w:pPr>
      <w:r w:rsidRPr="003235A6">
        <w:rPr>
          <w:rFonts w:ascii="Times New Roman" w:eastAsia="標楷體" w:hAnsi="Times New Roman" w:cs="Times New Roman" w:hint="eastAsia"/>
          <w:sz w:val="32"/>
          <w:szCs w:val="24"/>
        </w:rPr>
        <w:t>更多資訊</w:t>
      </w:r>
    </w:p>
    <w:p w14:paraId="5F9D4BBB" w14:textId="77777777" w:rsidR="00DD27D7" w:rsidRPr="003235A6" w:rsidRDefault="00CA0E18" w:rsidP="00DD27D7">
      <w:pPr>
        <w:pStyle w:val="a4"/>
        <w:numPr>
          <w:ilvl w:val="0"/>
          <w:numId w:val="18"/>
        </w:numPr>
        <w:spacing w:line="400" w:lineRule="exact"/>
        <w:ind w:leftChars="0"/>
        <w:rPr>
          <w:rFonts w:ascii="標楷體" w:eastAsia="標楷體" w:hAnsi="標楷體" w:cs="Times New Roman"/>
          <w:szCs w:val="24"/>
        </w:rPr>
      </w:pPr>
      <w:r w:rsidRPr="003235A6">
        <w:rPr>
          <w:rFonts w:ascii="Times New Roman" w:eastAsia="標楷體" w:hAnsi="Times New Roman" w:cs="Times New Roman" w:hint="eastAsia"/>
          <w:sz w:val="28"/>
          <w:szCs w:val="24"/>
        </w:rPr>
        <w:t>T</w:t>
      </w:r>
      <w:r w:rsidRPr="003235A6">
        <w:rPr>
          <w:rFonts w:ascii="Times New Roman" w:eastAsia="標楷體" w:hAnsi="Times New Roman" w:cs="Times New Roman"/>
          <w:sz w:val="28"/>
          <w:szCs w:val="24"/>
        </w:rPr>
        <w:t>QF</w:t>
      </w:r>
      <w:r w:rsidRPr="003235A6">
        <w:rPr>
          <w:rFonts w:ascii="Times New Roman" w:eastAsia="標楷體" w:hAnsi="Times New Roman" w:cs="Times New Roman" w:hint="eastAsia"/>
          <w:sz w:val="28"/>
          <w:szCs w:val="24"/>
        </w:rPr>
        <w:t>台灣優良食品相關資訊請參考</w:t>
      </w:r>
    </w:p>
    <w:p w14:paraId="06EA4FA3" w14:textId="792B5C68" w:rsidR="00DF5B87" w:rsidRPr="003235A6" w:rsidRDefault="00DF5B87" w:rsidP="00DF5B87">
      <w:pPr>
        <w:pStyle w:val="a4"/>
        <w:numPr>
          <w:ilvl w:val="0"/>
          <w:numId w:val="29"/>
        </w:numPr>
        <w:spacing w:line="400" w:lineRule="exact"/>
        <w:ind w:leftChars="0"/>
        <w:rPr>
          <w:rFonts w:ascii="標楷體" w:eastAsia="標楷體" w:hAnsi="標楷體" w:cs="Times New Roman"/>
          <w:szCs w:val="24"/>
        </w:rPr>
      </w:pPr>
      <w:hyperlink r:id="rId9" w:history="1">
        <w:r w:rsidRPr="003235A6">
          <w:rPr>
            <w:rStyle w:val="aa"/>
            <w:rFonts w:ascii="標楷體" w:eastAsia="標楷體" w:hAnsi="標楷體" w:hint="eastAsia"/>
          </w:rPr>
          <w:t>什麼</w:t>
        </w:r>
        <w:r w:rsidR="00BA1EF2" w:rsidRPr="003235A6">
          <w:rPr>
            <w:rStyle w:val="aa"/>
            <w:rFonts w:ascii="標楷體" w:eastAsia="標楷體" w:hAnsi="標楷體" w:hint="eastAsia"/>
          </w:rPr>
          <w:t>是</w:t>
        </w:r>
        <w:r w:rsidR="006C51FD" w:rsidRPr="003235A6">
          <w:rPr>
            <w:rStyle w:val="aa"/>
            <w:rFonts w:ascii="標楷體" w:eastAsia="標楷體" w:hAnsi="標楷體"/>
          </w:rPr>
          <w:t>TQF微笑標章</w:t>
        </w:r>
      </w:hyperlink>
      <w:r w:rsidR="00BA1EF2" w:rsidRPr="003235A6">
        <w:rPr>
          <w:rFonts w:ascii="標楷體" w:eastAsia="標楷體" w:hAnsi="標楷體" w:cs="Times New Roman" w:hint="eastAsia"/>
          <w:szCs w:val="24"/>
        </w:rPr>
        <w:t>?</w:t>
      </w:r>
    </w:p>
    <w:p w14:paraId="4F7F4EF3" w14:textId="7A17AFFB" w:rsidR="00DF5B87" w:rsidRPr="003235A6" w:rsidRDefault="00EB6C3B" w:rsidP="00367E64">
      <w:pPr>
        <w:pStyle w:val="a4"/>
        <w:numPr>
          <w:ilvl w:val="0"/>
          <w:numId w:val="29"/>
        </w:numPr>
        <w:spacing w:line="400" w:lineRule="exact"/>
        <w:ind w:leftChars="0"/>
        <w:rPr>
          <w:rStyle w:val="aa"/>
          <w:rFonts w:ascii="標楷體" w:eastAsia="標楷體" w:hAnsi="標楷體" w:cs="Times New Roman"/>
          <w:szCs w:val="24"/>
        </w:rPr>
      </w:pPr>
      <w:r w:rsidRPr="003235A6">
        <w:rPr>
          <w:rFonts w:ascii="標楷體" w:eastAsia="標楷體" w:hAnsi="標楷體" w:cs="Times New Roman"/>
          <w:szCs w:val="24"/>
        </w:rPr>
        <w:fldChar w:fldCharType="begin"/>
      </w:r>
      <w:r w:rsidRPr="003235A6">
        <w:rPr>
          <w:rFonts w:ascii="標楷體" w:eastAsia="標楷體" w:hAnsi="標楷體" w:cs="Times New Roman"/>
          <w:szCs w:val="24"/>
        </w:rPr>
        <w:instrText xml:space="preserve"> HYPERLINK "https://www.youtube.com/watch?v=RNcKZRVWxYI&amp;t=4s" </w:instrText>
      </w:r>
      <w:r w:rsidRPr="003235A6">
        <w:rPr>
          <w:rFonts w:ascii="標楷體" w:eastAsia="標楷體" w:hAnsi="標楷體" w:cs="Times New Roman"/>
          <w:szCs w:val="24"/>
        </w:rPr>
      </w:r>
      <w:r w:rsidRPr="003235A6">
        <w:rPr>
          <w:rFonts w:ascii="標楷體" w:eastAsia="標楷體" w:hAnsi="標楷體" w:cs="Times New Roman"/>
          <w:szCs w:val="24"/>
        </w:rPr>
        <w:fldChar w:fldCharType="separate"/>
      </w:r>
      <w:r w:rsidR="004608CA" w:rsidRPr="003235A6">
        <w:rPr>
          <w:rStyle w:val="aa"/>
          <w:rFonts w:ascii="標楷體" w:eastAsia="標楷體" w:hAnsi="標楷體" w:cs="Times New Roman"/>
          <w:szCs w:val="24"/>
        </w:rPr>
        <w:t>TQF</w:t>
      </w:r>
      <w:r w:rsidR="000A2923" w:rsidRPr="003235A6">
        <w:rPr>
          <w:rStyle w:val="aa"/>
          <w:rFonts w:ascii="標楷體" w:eastAsia="標楷體" w:hAnsi="標楷體" w:cs="Times New Roman" w:hint="eastAsia"/>
          <w:szCs w:val="24"/>
        </w:rPr>
        <w:t>驗證</w:t>
      </w:r>
      <w:r w:rsidR="00DF5B87" w:rsidRPr="003235A6">
        <w:rPr>
          <w:rStyle w:val="aa"/>
          <w:rFonts w:ascii="標楷體" w:eastAsia="標楷體" w:hAnsi="標楷體" w:cs="Times New Roman" w:hint="eastAsia"/>
          <w:szCs w:val="24"/>
        </w:rPr>
        <w:t>方案介紹</w:t>
      </w:r>
      <w:r w:rsidR="00DB6D92" w:rsidRPr="003235A6">
        <w:rPr>
          <w:rStyle w:val="aa"/>
          <w:rFonts w:ascii="標楷體" w:eastAsia="標楷體" w:hAnsi="標楷體" w:cs="Times New Roman" w:hint="eastAsia"/>
          <w:szCs w:val="24"/>
        </w:rPr>
        <w:t>影片</w:t>
      </w:r>
    </w:p>
    <w:p w14:paraId="4E4248D3" w14:textId="23956B9D" w:rsidR="001A4C72" w:rsidRPr="003235A6" w:rsidRDefault="00EB6C3B" w:rsidP="003A144E">
      <w:pPr>
        <w:pStyle w:val="a4"/>
        <w:numPr>
          <w:ilvl w:val="0"/>
          <w:numId w:val="18"/>
        </w:numPr>
        <w:spacing w:line="400" w:lineRule="exact"/>
        <w:ind w:leftChars="0"/>
        <w:rPr>
          <w:rFonts w:ascii="Times New Roman" w:eastAsia="標楷體" w:hAnsi="Times New Roman" w:cs="Times New Roman"/>
          <w:sz w:val="28"/>
          <w:szCs w:val="24"/>
        </w:rPr>
      </w:pPr>
      <w:r w:rsidRPr="003235A6">
        <w:rPr>
          <w:rFonts w:ascii="標楷體" w:eastAsia="標楷體" w:hAnsi="標楷體" w:cs="Times New Roman"/>
          <w:szCs w:val="24"/>
        </w:rPr>
        <w:fldChar w:fldCharType="end"/>
      </w:r>
      <w:r w:rsidR="007F7CFC" w:rsidRPr="003235A6">
        <w:rPr>
          <w:rFonts w:ascii="Times New Roman" w:eastAsia="標楷體" w:hAnsi="Times New Roman" w:cs="Times New Roman" w:hint="eastAsia"/>
          <w:sz w:val="28"/>
          <w:szCs w:val="24"/>
        </w:rPr>
        <w:t>校園食品相關資訊請參考董氏食品營養</w:t>
      </w:r>
      <w:proofErr w:type="gramStart"/>
      <w:r w:rsidR="007F7CFC" w:rsidRPr="003235A6">
        <w:rPr>
          <w:rFonts w:ascii="Times New Roman" w:eastAsia="標楷體" w:hAnsi="Times New Roman" w:cs="Times New Roman" w:hint="eastAsia"/>
          <w:sz w:val="28"/>
          <w:szCs w:val="24"/>
        </w:rPr>
        <w:t>中心官網</w:t>
      </w:r>
      <w:proofErr w:type="gramEnd"/>
      <w:r w:rsidR="007F7CFC" w:rsidRPr="003235A6">
        <w:rPr>
          <w:rFonts w:ascii="Times New Roman" w:eastAsia="標楷體" w:hAnsi="Times New Roman" w:cs="Times New Roman" w:hint="eastAsia"/>
          <w:sz w:val="28"/>
          <w:szCs w:val="24"/>
        </w:rPr>
        <w:t>→主題倡議→校園食品之內容，如下</w:t>
      </w:r>
    </w:p>
    <w:p w14:paraId="2F71326D" w14:textId="4121EC07" w:rsidR="00CA0E18" w:rsidRPr="003235A6" w:rsidRDefault="00CA0E18" w:rsidP="003A144E">
      <w:pPr>
        <w:pStyle w:val="a4"/>
        <w:numPr>
          <w:ilvl w:val="0"/>
          <w:numId w:val="27"/>
        </w:numPr>
        <w:spacing w:line="400" w:lineRule="exact"/>
        <w:ind w:leftChars="0" w:hanging="338"/>
        <w:rPr>
          <w:rFonts w:ascii="Times New Roman" w:eastAsia="標楷體" w:hAnsi="Times New Roman" w:cs="Times New Roman"/>
          <w:szCs w:val="24"/>
        </w:rPr>
      </w:pPr>
      <w:hyperlink r:id="rId10" w:history="1">
        <w:r w:rsidRPr="003235A6">
          <w:rPr>
            <w:rStyle w:val="aa"/>
            <w:rFonts w:ascii="Times New Roman" w:eastAsia="標楷體" w:hAnsi="Times New Roman" w:cs="Times New Roman"/>
            <w:szCs w:val="24"/>
          </w:rPr>
          <w:t>校園飲品及點心販售範圍</w:t>
        </w:r>
      </w:hyperlink>
    </w:p>
    <w:p w14:paraId="7A8D7F87" w14:textId="5DA57472" w:rsidR="007F7CFC" w:rsidRPr="003235A6" w:rsidRDefault="007F7CFC" w:rsidP="003A144E">
      <w:pPr>
        <w:pStyle w:val="a4"/>
        <w:numPr>
          <w:ilvl w:val="0"/>
          <w:numId w:val="27"/>
        </w:numPr>
        <w:spacing w:line="400" w:lineRule="exact"/>
        <w:ind w:leftChars="0" w:hanging="338"/>
        <w:rPr>
          <w:rFonts w:ascii="Times New Roman" w:eastAsia="標楷體" w:hAnsi="Times New Roman" w:cs="Times New Roman"/>
          <w:szCs w:val="24"/>
        </w:rPr>
      </w:pPr>
      <w:hyperlink r:id="rId11" w:history="1">
        <w:r w:rsidRPr="003235A6">
          <w:rPr>
            <w:rStyle w:val="aa"/>
            <w:rFonts w:ascii="Times New Roman" w:eastAsia="標楷體" w:hAnsi="Times New Roman" w:cs="Times New Roman" w:hint="eastAsia"/>
            <w:szCs w:val="24"/>
          </w:rPr>
          <w:t>校園食品緣起</w:t>
        </w:r>
      </w:hyperlink>
    </w:p>
    <w:p w14:paraId="0042B4E6" w14:textId="0209A1BF" w:rsidR="007F7CFC" w:rsidRPr="003235A6" w:rsidRDefault="007F7CFC" w:rsidP="003A144E">
      <w:pPr>
        <w:pStyle w:val="a4"/>
        <w:numPr>
          <w:ilvl w:val="0"/>
          <w:numId w:val="27"/>
        </w:numPr>
        <w:spacing w:line="400" w:lineRule="exact"/>
        <w:ind w:leftChars="0" w:hanging="338"/>
        <w:rPr>
          <w:rFonts w:ascii="Times New Roman" w:eastAsia="標楷體" w:hAnsi="Times New Roman" w:cs="Times New Roman"/>
          <w:szCs w:val="24"/>
        </w:rPr>
      </w:pPr>
      <w:hyperlink r:id="rId12" w:history="1">
        <w:r w:rsidRPr="003235A6">
          <w:rPr>
            <w:rStyle w:val="aa"/>
            <w:rFonts w:ascii="Times New Roman" w:eastAsia="標楷體" w:hAnsi="Times New Roman" w:cs="Times New Roman" w:hint="eastAsia"/>
            <w:szCs w:val="24"/>
          </w:rPr>
          <w:t>校園食品的意涵及特性</w:t>
        </w:r>
      </w:hyperlink>
    </w:p>
    <w:p w14:paraId="42FDA800" w14:textId="0D841717" w:rsidR="007F7CFC" w:rsidRPr="003235A6" w:rsidRDefault="007F7CFC" w:rsidP="003A144E">
      <w:pPr>
        <w:pStyle w:val="a4"/>
        <w:numPr>
          <w:ilvl w:val="0"/>
          <w:numId w:val="27"/>
        </w:numPr>
        <w:spacing w:line="400" w:lineRule="exact"/>
        <w:ind w:leftChars="0" w:hanging="338"/>
        <w:rPr>
          <w:rFonts w:ascii="Times New Roman" w:eastAsia="標楷體" w:hAnsi="Times New Roman" w:cs="Times New Roman"/>
          <w:szCs w:val="24"/>
        </w:rPr>
      </w:pPr>
      <w:hyperlink r:id="rId13" w:history="1">
        <w:r w:rsidRPr="003235A6">
          <w:rPr>
            <w:rStyle w:val="aa"/>
            <w:rFonts w:ascii="Times New Roman" w:eastAsia="標楷體" w:hAnsi="Times New Roman" w:cs="Times New Roman" w:hint="eastAsia"/>
            <w:szCs w:val="24"/>
          </w:rPr>
          <w:t>訂定「校園食品」的意義及對孩子的重要性</w:t>
        </w:r>
      </w:hyperlink>
    </w:p>
    <w:p w14:paraId="468EC539" w14:textId="234A35BD" w:rsidR="007F7CFC" w:rsidRPr="003235A6" w:rsidRDefault="007F7CFC" w:rsidP="003A144E">
      <w:pPr>
        <w:pStyle w:val="a4"/>
        <w:numPr>
          <w:ilvl w:val="0"/>
          <w:numId w:val="27"/>
        </w:numPr>
        <w:spacing w:line="400" w:lineRule="exact"/>
        <w:ind w:leftChars="0" w:hanging="338"/>
        <w:rPr>
          <w:rFonts w:ascii="Times New Roman" w:eastAsia="標楷體" w:hAnsi="Times New Roman" w:cs="Times New Roman"/>
          <w:szCs w:val="24"/>
        </w:rPr>
      </w:pPr>
      <w:hyperlink r:id="rId14" w:history="1">
        <w:r w:rsidRPr="003235A6">
          <w:rPr>
            <w:rStyle w:val="aa"/>
            <w:rFonts w:ascii="Times New Roman" w:eastAsia="標楷體" w:hAnsi="Times New Roman" w:cs="Times New Roman" w:hint="eastAsia"/>
            <w:szCs w:val="24"/>
          </w:rPr>
          <w:t>校園食品健康小博士園地</w:t>
        </w:r>
      </w:hyperlink>
    </w:p>
    <w:p w14:paraId="14F1029A" w14:textId="67AA8A31" w:rsidR="00CA0E18" w:rsidRPr="003235A6" w:rsidRDefault="007F7CFC" w:rsidP="003A144E">
      <w:pPr>
        <w:pStyle w:val="a4"/>
        <w:numPr>
          <w:ilvl w:val="0"/>
          <w:numId w:val="27"/>
        </w:numPr>
        <w:spacing w:line="400" w:lineRule="exact"/>
        <w:ind w:leftChars="0" w:hanging="338"/>
        <w:rPr>
          <w:rFonts w:ascii="Times New Roman" w:eastAsia="標楷體" w:hAnsi="Times New Roman" w:cs="Times New Roman"/>
          <w:szCs w:val="24"/>
        </w:rPr>
      </w:pPr>
      <w:hyperlink r:id="rId15" w:history="1">
        <w:r w:rsidRPr="003235A6">
          <w:rPr>
            <w:rStyle w:val="aa"/>
            <w:rFonts w:ascii="Times New Roman" w:eastAsia="標楷體" w:hAnsi="Times New Roman" w:cs="Times New Roman"/>
            <w:szCs w:val="24"/>
          </w:rPr>
          <w:t>校園食品常見</w:t>
        </w:r>
        <w:r w:rsidRPr="003235A6">
          <w:rPr>
            <w:rStyle w:val="aa"/>
            <w:rFonts w:ascii="Times New Roman" w:eastAsia="標楷體" w:hAnsi="Times New Roman" w:cs="Times New Roman"/>
            <w:szCs w:val="24"/>
          </w:rPr>
          <w:t>Q&amp;A</w:t>
        </w:r>
      </w:hyperlink>
    </w:p>
    <w:p w14:paraId="14847895" w14:textId="01CAA91A" w:rsidR="00CA0E18" w:rsidRDefault="00CA0E18" w:rsidP="00CA0E18">
      <w:pPr>
        <w:ind w:left="993"/>
        <w:rPr>
          <w:rFonts w:ascii="Times New Roman" w:eastAsia="標楷體" w:hAnsi="Times New Roman" w:cs="Times New Roman"/>
          <w:sz w:val="28"/>
          <w:szCs w:val="24"/>
        </w:rPr>
      </w:pPr>
    </w:p>
    <w:p w14:paraId="56C608A2" w14:textId="77777777" w:rsidR="00CA0E18" w:rsidRPr="00CA0E18" w:rsidRDefault="00CA0E18" w:rsidP="00CA0E18">
      <w:pPr>
        <w:ind w:left="993"/>
        <w:rPr>
          <w:rFonts w:ascii="Times New Roman" w:eastAsia="標楷體" w:hAnsi="Times New Roman" w:cs="Times New Roman"/>
          <w:sz w:val="28"/>
          <w:szCs w:val="24"/>
        </w:rPr>
      </w:pPr>
    </w:p>
    <w:sectPr w:rsidR="00CA0E18" w:rsidRPr="00CA0E18" w:rsidSect="00894B3F">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8ABDED" w14:textId="77777777" w:rsidR="00463CA3" w:rsidRDefault="00463CA3" w:rsidP="00894B3F">
      <w:r>
        <w:separator/>
      </w:r>
    </w:p>
  </w:endnote>
  <w:endnote w:type="continuationSeparator" w:id="0">
    <w:p w14:paraId="0B77BACD" w14:textId="77777777" w:rsidR="00463CA3" w:rsidRDefault="00463CA3" w:rsidP="00894B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6DDC04" w14:textId="77777777" w:rsidR="00463CA3" w:rsidRDefault="00463CA3" w:rsidP="00894B3F">
      <w:r>
        <w:separator/>
      </w:r>
    </w:p>
  </w:footnote>
  <w:footnote w:type="continuationSeparator" w:id="0">
    <w:p w14:paraId="7CBBC27C" w14:textId="77777777" w:rsidR="00463CA3" w:rsidRDefault="00463CA3" w:rsidP="00894B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1A0B0B6"/>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4AC6560"/>
    <w:multiLevelType w:val="hybridMultilevel"/>
    <w:tmpl w:val="0D48FDB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A5A457A"/>
    <w:multiLevelType w:val="hybridMultilevel"/>
    <w:tmpl w:val="AF5E5752"/>
    <w:lvl w:ilvl="0" w:tplc="7FB6E676">
      <w:start w:val="1"/>
      <w:numFmt w:val="taiwaneseCountingThousand"/>
      <w:lvlText w:val="(%1)"/>
      <w:lvlJc w:val="left"/>
      <w:pPr>
        <w:ind w:left="1332" w:hanging="480"/>
      </w:pPr>
      <w:rPr>
        <w:rFonts w:hint="eastAsia"/>
      </w:rPr>
    </w:lvl>
    <w:lvl w:ilvl="1" w:tplc="FFFFFFFF" w:tentative="1">
      <w:start w:val="1"/>
      <w:numFmt w:val="ideographTraditional"/>
      <w:lvlText w:val="%2、"/>
      <w:lvlJc w:val="left"/>
      <w:pPr>
        <w:ind w:left="1812" w:hanging="480"/>
      </w:pPr>
    </w:lvl>
    <w:lvl w:ilvl="2" w:tplc="FFFFFFFF" w:tentative="1">
      <w:start w:val="1"/>
      <w:numFmt w:val="lowerRoman"/>
      <w:lvlText w:val="%3."/>
      <w:lvlJc w:val="right"/>
      <w:pPr>
        <w:ind w:left="2292" w:hanging="480"/>
      </w:pPr>
    </w:lvl>
    <w:lvl w:ilvl="3" w:tplc="FFFFFFFF" w:tentative="1">
      <w:start w:val="1"/>
      <w:numFmt w:val="decimal"/>
      <w:lvlText w:val="%4."/>
      <w:lvlJc w:val="left"/>
      <w:pPr>
        <w:ind w:left="2772" w:hanging="480"/>
      </w:pPr>
    </w:lvl>
    <w:lvl w:ilvl="4" w:tplc="FFFFFFFF" w:tentative="1">
      <w:start w:val="1"/>
      <w:numFmt w:val="ideographTraditional"/>
      <w:lvlText w:val="%5、"/>
      <w:lvlJc w:val="left"/>
      <w:pPr>
        <w:ind w:left="3252" w:hanging="480"/>
      </w:pPr>
    </w:lvl>
    <w:lvl w:ilvl="5" w:tplc="FFFFFFFF" w:tentative="1">
      <w:start w:val="1"/>
      <w:numFmt w:val="lowerRoman"/>
      <w:lvlText w:val="%6."/>
      <w:lvlJc w:val="right"/>
      <w:pPr>
        <w:ind w:left="3732" w:hanging="480"/>
      </w:pPr>
    </w:lvl>
    <w:lvl w:ilvl="6" w:tplc="FFFFFFFF" w:tentative="1">
      <w:start w:val="1"/>
      <w:numFmt w:val="decimal"/>
      <w:lvlText w:val="%7."/>
      <w:lvlJc w:val="left"/>
      <w:pPr>
        <w:ind w:left="4212" w:hanging="480"/>
      </w:pPr>
    </w:lvl>
    <w:lvl w:ilvl="7" w:tplc="FFFFFFFF" w:tentative="1">
      <w:start w:val="1"/>
      <w:numFmt w:val="ideographTraditional"/>
      <w:lvlText w:val="%8、"/>
      <w:lvlJc w:val="left"/>
      <w:pPr>
        <w:ind w:left="4692" w:hanging="480"/>
      </w:pPr>
    </w:lvl>
    <w:lvl w:ilvl="8" w:tplc="FFFFFFFF" w:tentative="1">
      <w:start w:val="1"/>
      <w:numFmt w:val="lowerRoman"/>
      <w:lvlText w:val="%9."/>
      <w:lvlJc w:val="right"/>
      <w:pPr>
        <w:ind w:left="5172" w:hanging="480"/>
      </w:pPr>
    </w:lvl>
  </w:abstractNum>
  <w:abstractNum w:abstractNumId="3" w15:restartNumberingAfterBreak="0">
    <w:nsid w:val="0C210977"/>
    <w:multiLevelType w:val="hybridMultilevel"/>
    <w:tmpl w:val="B75A6DEA"/>
    <w:lvl w:ilvl="0" w:tplc="B4C8EC20">
      <w:start w:val="1"/>
      <w:numFmt w:val="decimal"/>
      <w:lvlText w:val="%1."/>
      <w:lvlJc w:val="center"/>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 w15:restartNumberingAfterBreak="0">
    <w:nsid w:val="0C4C740C"/>
    <w:multiLevelType w:val="hybridMultilevel"/>
    <w:tmpl w:val="CE68298E"/>
    <w:lvl w:ilvl="0" w:tplc="7FB6E676">
      <w:start w:val="1"/>
      <w:numFmt w:val="taiwaneseCountingThousand"/>
      <w:lvlText w:val="(%1)"/>
      <w:lvlJc w:val="left"/>
      <w:pPr>
        <w:ind w:left="990" w:hanging="480"/>
      </w:pPr>
      <w:rPr>
        <w:rFonts w:hint="eastAsia"/>
        <w:b w:val="0"/>
      </w:rPr>
    </w:lvl>
    <w:lvl w:ilvl="1" w:tplc="FFFFFFFF" w:tentative="1">
      <w:start w:val="1"/>
      <w:numFmt w:val="ideographTraditional"/>
      <w:lvlText w:val="%2、"/>
      <w:lvlJc w:val="left"/>
      <w:pPr>
        <w:ind w:left="1470" w:hanging="480"/>
      </w:pPr>
    </w:lvl>
    <w:lvl w:ilvl="2" w:tplc="FFFFFFFF" w:tentative="1">
      <w:start w:val="1"/>
      <w:numFmt w:val="lowerRoman"/>
      <w:lvlText w:val="%3."/>
      <w:lvlJc w:val="right"/>
      <w:pPr>
        <w:ind w:left="1950" w:hanging="480"/>
      </w:pPr>
    </w:lvl>
    <w:lvl w:ilvl="3" w:tplc="FFFFFFFF" w:tentative="1">
      <w:start w:val="1"/>
      <w:numFmt w:val="decimal"/>
      <w:lvlText w:val="%4."/>
      <w:lvlJc w:val="left"/>
      <w:pPr>
        <w:ind w:left="2430" w:hanging="480"/>
      </w:pPr>
    </w:lvl>
    <w:lvl w:ilvl="4" w:tplc="FFFFFFFF" w:tentative="1">
      <w:start w:val="1"/>
      <w:numFmt w:val="ideographTraditional"/>
      <w:lvlText w:val="%5、"/>
      <w:lvlJc w:val="left"/>
      <w:pPr>
        <w:ind w:left="2910" w:hanging="480"/>
      </w:pPr>
    </w:lvl>
    <w:lvl w:ilvl="5" w:tplc="FFFFFFFF" w:tentative="1">
      <w:start w:val="1"/>
      <w:numFmt w:val="lowerRoman"/>
      <w:lvlText w:val="%6."/>
      <w:lvlJc w:val="right"/>
      <w:pPr>
        <w:ind w:left="3390" w:hanging="480"/>
      </w:pPr>
    </w:lvl>
    <w:lvl w:ilvl="6" w:tplc="FFFFFFFF" w:tentative="1">
      <w:start w:val="1"/>
      <w:numFmt w:val="decimal"/>
      <w:lvlText w:val="%7."/>
      <w:lvlJc w:val="left"/>
      <w:pPr>
        <w:ind w:left="3870" w:hanging="480"/>
      </w:pPr>
    </w:lvl>
    <w:lvl w:ilvl="7" w:tplc="FFFFFFFF" w:tentative="1">
      <w:start w:val="1"/>
      <w:numFmt w:val="ideographTraditional"/>
      <w:lvlText w:val="%8、"/>
      <w:lvlJc w:val="left"/>
      <w:pPr>
        <w:ind w:left="4350" w:hanging="480"/>
      </w:pPr>
    </w:lvl>
    <w:lvl w:ilvl="8" w:tplc="FFFFFFFF" w:tentative="1">
      <w:start w:val="1"/>
      <w:numFmt w:val="lowerRoman"/>
      <w:lvlText w:val="%9."/>
      <w:lvlJc w:val="right"/>
      <w:pPr>
        <w:ind w:left="4830" w:hanging="480"/>
      </w:pPr>
    </w:lvl>
  </w:abstractNum>
  <w:abstractNum w:abstractNumId="5" w15:restartNumberingAfterBreak="0">
    <w:nsid w:val="0E7D167E"/>
    <w:multiLevelType w:val="hybridMultilevel"/>
    <w:tmpl w:val="04F0B90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FC701E9"/>
    <w:multiLevelType w:val="hybridMultilevel"/>
    <w:tmpl w:val="CB4E18AA"/>
    <w:lvl w:ilvl="0" w:tplc="B4C8EC20">
      <w:start w:val="1"/>
      <w:numFmt w:val="decimal"/>
      <w:lvlText w:val="%1."/>
      <w:lvlJc w:val="center"/>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7" w15:restartNumberingAfterBreak="0">
    <w:nsid w:val="1F996A4D"/>
    <w:multiLevelType w:val="hybridMultilevel"/>
    <w:tmpl w:val="2194AAA4"/>
    <w:lvl w:ilvl="0" w:tplc="EECEF338">
      <w:start w:val="1"/>
      <w:numFmt w:val="taiwaneseCountingThousand"/>
      <w:lvlText w:val="%1、"/>
      <w:lvlJc w:val="left"/>
      <w:pPr>
        <w:ind w:left="960" w:hanging="480"/>
      </w:pPr>
      <w:rPr>
        <w:rFonts w:eastAsia="標楷體"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224B57F5"/>
    <w:multiLevelType w:val="hybridMultilevel"/>
    <w:tmpl w:val="414A0E1C"/>
    <w:lvl w:ilvl="0" w:tplc="B4C8EC20">
      <w:start w:val="1"/>
      <w:numFmt w:val="decimal"/>
      <w:lvlText w:val="%1."/>
      <w:lvlJc w:val="center"/>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9" w15:restartNumberingAfterBreak="0">
    <w:nsid w:val="39D615C5"/>
    <w:multiLevelType w:val="hybridMultilevel"/>
    <w:tmpl w:val="D520EA66"/>
    <w:lvl w:ilvl="0" w:tplc="E40663AA">
      <w:start w:val="1"/>
      <w:numFmt w:val="taiwaneseCountingThousand"/>
      <w:lvlText w:val="%1、"/>
      <w:lvlJc w:val="left"/>
      <w:pPr>
        <w:ind w:left="510" w:hanging="510"/>
      </w:pPr>
      <w:rPr>
        <w:rFonts w:hint="default"/>
        <w:b/>
        <w:bCs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A963C6F"/>
    <w:multiLevelType w:val="hybridMultilevel"/>
    <w:tmpl w:val="5D4CC76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AD406DD"/>
    <w:multiLevelType w:val="hybridMultilevel"/>
    <w:tmpl w:val="1986A15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C996A3C"/>
    <w:multiLevelType w:val="hybridMultilevel"/>
    <w:tmpl w:val="1914555C"/>
    <w:lvl w:ilvl="0" w:tplc="15F00FF2">
      <w:start w:val="1"/>
      <w:numFmt w:val="bullet"/>
      <w:lvlText w:val=""/>
      <w:lvlJc w:val="left"/>
      <w:pPr>
        <w:ind w:left="960" w:hanging="480"/>
      </w:pPr>
      <w:rPr>
        <w:rFonts w:ascii="Wingdings" w:eastAsia="標楷體"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3" w15:restartNumberingAfterBreak="0">
    <w:nsid w:val="3E6C0133"/>
    <w:multiLevelType w:val="hybridMultilevel"/>
    <w:tmpl w:val="561A839C"/>
    <w:lvl w:ilvl="0" w:tplc="B4C8EC20">
      <w:start w:val="1"/>
      <w:numFmt w:val="decimal"/>
      <w:lvlText w:val="%1."/>
      <w:lvlJc w:val="center"/>
      <w:pPr>
        <w:ind w:left="1331" w:hanging="480"/>
      </w:pPr>
      <w:rPr>
        <w:rFonts w:hint="eastAsia"/>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14" w15:restartNumberingAfterBreak="0">
    <w:nsid w:val="41F22FB1"/>
    <w:multiLevelType w:val="hybridMultilevel"/>
    <w:tmpl w:val="9426E5DC"/>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5FD394B"/>
    <w:multiLevelType w:val="hybridMultilevel"/>
    <w:tmpl w:val="37CAC874"/>
    <w:lvl w:ilvl="0" w:tplc="8AEC059E">
      <w:start w:val="1"/>
      <w:numFmt w:val="taiwaneseCountingThousand"/>
      <w:lvlText w:val="%1、"/>
      <w:lvlJc w:val="left"/>
      <w:pPr>
        <w:ind w:left="48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8D26D6D"/>
    <w:multiLevelType w:val="hybridMultilevel"/>
    <w:tmpl w:val="DF6A8478"/>
    <w:lvl w:ilvl="0" w:tplc="FFFFFFFF">
      <w:start w:val="1"/>
      <w:numFmt w:val="bullet"/>
      <w:lvlText w:val=""/>
      <w:lvlJc w:val="left"/>
      <w:pPr>
        <w:ind w:left="990" w:hanging="480"/>
      </w:pPr>
      <w:rPr>
        <w:rFonts w:ascii="Wingdings" w:eastAsia="標楷體" w:hAnsi="Wingdings" w:hint="default"/>
      </w:rPr>
    </w:lvl>
    <w:lvl w:ilvl="1" w:tplc="FFFFFFFF">
      <w:start w:val="1"/>
      <w:numFmt w:val="bullet"/>
      <w:lvlText w:val=""/>
      <w:lvlJc w:val="left"/>
      <w:pPr>
        <w:ind w:left="1470" w:hanging="480"/>
      </w:pPr>
      <w:rPr>
        <w:rFonts w:ascii="Wingdings" w:hAnsi="Wingdings" w:hint="default"/>
      </w:rPr>
    </w:lvl>
    <w:lvl w:ilvl="2" w:tplc="0409000D">
      <w:start w:val="1"/>
      <w:numFmt w:val="bullet"/>
      <w:lvlText w:val=""/>
      <w:lvlJc w:val="left"/>
      <w:pPr>
        <w:ind w:left="1950" w:hanging="480"/>
      </w:pPr>
      <w:rPr>
        <w:rFonts w:ascii="Wingdings" w:hAnsi="Wingdings" w:hint="default"/>
      </w:rPr>
    </w:lvl>
    <w:lvl w:ilvl="3" w:tplc="FFFFFFFF" w:tentative="1">
      <w:start w:val="1"/>
      <w:numFmt w:val="bullet"/>
      <w:lvlText w:val=""/>
      <w:lvlJc w:val="left"/>
      <w:pPr>
        <w:ind w:left="2430" w:hanging="480"/>
      </w:pPr>
      <w:rPr>
        <w:rFonts w:ascii="Wingdings" w:hAnsi="Wingdings" w:hint="default"/>
      </w:rPr>
    </w:lvl>
    <w:lvl w:ilvl="4" w:tplc="FFFFFFFF" w:tentative="1">
      <w:start w:val="1"/>
      <w:numFmt w:val="bullet"/>
      <w:lvlText w:val=""/>
      <w:lvlJc w:val="left"/>
      <w:pPr>
        <w:ind w:left="2910" w:hanging="480"/>
      </w:pPr>
      <w:rPr>
        <w:rFonts w:ascii="Wingdings" w:hAnsi="Wingdings" w:hint="default"/>
      </w:rPr>
    </w:lvl>
    <w:lvl w:ilvl="5" w:tplc="FFFFFFFF" w:tentative="1">
      <w:start w:val="1"/>
      <w:numFmt w:val="bullet"/>
      <w:lvlText w:val=""/>
      <w:lvlJc w:val="left"/>
      <w:pPr>
        <w:ind w:left="3390" w:hanging="480"/>
      </w:pPr>
      <w:rPr>
        <w:rFonts w:ascii="Wingdings" w:hAnsi="Wingdings" w:hint="default"/>
      </w:rPr>
    </w:lvl>
    <w:lvl w:ilvl="6" w:tplc="FFFFFFFF" w:tentative="1">
      <w:start w:val="1"/>
      <w:numFmt w:val="bullet"/>
      <w:lvlText w:val=""/>
      <w:lvlJc w:val="left"/>
      <w:pPr>
        <w:ind w:left="3870" w:hanging="480"/>
      </w:pPr>
      <w:rPr>
        <w:rFonts w:ascii="Wingdings" w:hAnsi="Wingdings" w:hint="default"/>
      </w:rPr>
    </w:lvl>
    <w:lvl w:ilvl="7" w:tplc="FFFFFFFF" w:tentative="1">
      <w:start w:val="1"/>
      <w:numFmt w:val="bullet"/>
      <w:lvlText w:val=""/>
      <w:lvlJc w:val="left"/>
      <w:pPr>
        <w:ind w:left="4350" w:hanging="480"/>
      </w:pPr>
      <w:rPr>
        <w:rFonts w:ascii="Wingdings" w:hAnsi="Wingdings" w:hint="default"/>
      </w:rPr>
    </w:lvl>
    <w:lvl w:ilvl="8" w:tplc="FFFFFFFF" w:tentative="1">
      <w:start w:val="1"/>
      <w:numFmt w:val="bullet"/>
      <w:lvlText w:val=""/>
      <w:lvlJc w:val="left"/>
      <w:pPr>
        <w:ind w:left="4830" w:hanging="480"/>
      </w:pPr>
      <w:rPr>
        <w:rFonts w:ascii="Wingdings" w:hAnsi="Wingdings" w:hint="default"/>
      </w:rPr>
    </w:lvl>
  </w:abstractNum>
  <w:abstractNum w:abstractNumId="17" w15:restartNumberingAfterBreak="0">
    <w:nsid w:val="4CC26E93"/>
    <w:multiLevelType w:val="hybridMultilevel"/>
    <w:tmpl w:val="A636FC54"/>
    <w:lvl w:ilvl="0" w:tplc="B4C8EC20">
      <w:start w:val="1"/>
      <w:numFmt w:val="decimal"/>
      <w:lvlText w:val="%1."/>
      <w:lvlJc w:val="center"/>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8" w15:restartNumberingAfterBreak="0">
    <w:nsid w:val="4CD00745"/>
    <w:multiLevelType w:val="hybridMultilevel"/>
    <w:tmpl w:val="26C26C96"/>
    <w:lvl w:ilvl="0" w:tplc="15F00FF2">
      <w:start w:val="1"/>
      <w:numFmt w:val="bullet"/>
      <w:lvlText w:val=""/>
      <w:lvlJc w:val="left"/>
      <w:pPr>
        <w:ind w:left="1470" w:hanging="480"/>
      </w:pPr>
      <w:rPr>
        <w:rFonts w:ascii="Wingdings" w:eastAsia="標楷體" w:hAnsi="Wingdings" w:hint="default"/>
      </w:rPr>
    </w:lvl>
    <w:lvl w:ilvl="1" w:tplc="04090003" w:tentative="1">
      <w:start w:val="1"/>
      <w:numFmt w:val="bullet"/>
      <w:lvlText w:val=""/>
      <w:lvlJc w:val="left"/>
      <w:pPr>
        <w:ind w:left="1950" w:hanging="480"/>
      </w:pPr>
      <w:rPr>
        <w:rFonts w:ascii="Wingdings" w:hAnsi="Wingdings" w:hint="default"/>
      </w:rPr>
    </w:lvl>
    <w:lvl w:ilvl="2" w:tplc="04090005" w:tentative="1">
      <w:start w:val="1"/>
      <w:numFmt w:val="bullet"/>
      <w:lvlText w:val=""/>
      <w:lvlJc w:val="left"/>
      <w:pPr>
        <w:ind w:left="2430" w:hanging="480"/>
      </w:pPr>
      <w:rPr>
        <w:rFonts w:ascii="Wingdings" w:hAnsi="Wingdings" w:hint="default"/>
      </w:rPr>
    </w:lvl>
    <w:lvl w:ilvl="3" w:tplc="04090001" w:tentative="1">
      <w:start w:val="1"/>
      <w:numFmt w:val="bullet"/>
      <w:lvlText w:val=""/>
      <w:lvlJc w:val="left"/>
      <w:pPr>
        <w:ind w:left="2910" w:hanging="480"/>
      </w:pPr>
      <w:rPr>
        <w:rFonts w:ascii="Wingdings" w:hAnsi="Wingdings" w:hint="default"/>
      </w:rPr>
    </w:lvl>
    <w:lvl w:ilvl="4" w:tplc="04090003" w:tentative="1">
      <w:start w:val="1"/>
      <w:numFmt w:val="bullet"/>
      <w:lvlText w:val=""/>
      <w:lvlJc w:val="left"/>
      <w:pPr>
        <w:ind w:left="3390" w:hanging="480"/>
      </w:pPr>
      <w:rPr>
        <w:rFonts w:ascii="Wingdings" w:hAnsi="Wingdings" w:hint="default"/>
      </w:rPr>
    </w:lvl>
    <w:lvl w:ilvl="5" w:tplc="04090005" w:tentative="1">
      <w:start w:val="1"/>
      <w:numFmt w:val="bullet"/>
      <w:lvlText w:val=""/>
      <w:lvlJc w:val="left"/>
      <w:pPr>
        <w:ind w:left="3870" w:hanging="480"/>
      </w:pPr>
      <w:rPr>
        <w:rFonts w:ascii="Wingdings" w:hAnsi="Wingdings" w:hint="default"/>
      </w:rPr>
    </w:lvl>
    <w:lvl w:ilvl="6" w:tplc="04090001" w:tentative="1">
      <w:start w:val="1"/>
      <w:numFmt w:val="bullet"/>
      <w:lvlText w:val=""/>
      <w:lvlJc w:val="left"/>
      <w:pPr>
        <w:ind w:left="4350" w:hanging="480"/>
      </w:pPr>
      <w:rPr>
        <w:rFonts w:ascii="Wingdings" w:hAnsi="Wingdings" w:hint="default"/>
      </w:rPr>
    </w:lvl>
    <w:lvl w:ilvl="7" w:tplc="04090003" w:tentative="1">
      <w:start w:val="1"/>
      <w:numFmt w:val="bullet"/>
      <w:lvlText w:val=""/>
      <w:lvlJc w:val="left"/>
      <w:pPr>
        <w:ind w:left="4830" w:hanging="480"/>
      </w:pPr>
      <w:rPr>
        <w:rFonts w:ascii="Wingdings" w:hAnsi="Wingdings" w:hint="default"/>
      </w:rPr>
    </w:lvl>
    <w:lvl w:ilvl="8" w:tplc="04090005" w:tentative="1">
      <w:start w:val="1"/>
      <w:numFmt w:val="bullet"/>
      <w:lvlText w:val=""/>
      <w:lvlJc w:val="left"/>
      <w:pPr>
        <w:ind w:left="5310" w:hanging="480"/>
      </w:pPr>
      <w:rPr>
        <w:rFonts w:ascii="Wingdings" w:hAnsi="Wingdings" w:hint="default"/>
      </w:rPr>
    </w:lvl>
  </w:abstractNum>
  <w:abstractNum w:abstractNumId="19" w15:restartNumberingAfterBreak="0">
    <w:nsid w:val="4F565F77"/>
    <w:multiLevelType w:val="hybridMultilevel"/>
    <w:tmpl w:val="40C2C456"/>
    <w:lvl w:ilvl="0" w:tplc="1806176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E1B0B75"/>
    <w:multiLevelType w:val="hybridMultilevel"/>
    <w:tmpl w:val="70B8A3AA"/>
    <w:lvl w:ilvl="0" w:tplc="15F00FF2">
      <w:start w:val="1"/>
      <w:numFmt w:val="bullet"/>
      <w:lvlText w:val=""/>
      <w:lvlJc w:val="left"/>
      <w:pPr>
        <w:ind w:left="990" w:hanging="480"/>
      </w:pPr>
      <w:rPr>
        <w:rFonts w:ascii="Wingdings" w:eastAsia="標楷體" w:hAnsi="Wingdings" w:hint="default"/>
      </w:rPr>
    </w:lvl>
    <w:lvl w:ilvl="1" w:tplc="04090003">
      <w:start w:val="1"/>
      <w:numFmt w:val="bullet"/>
      <w:lvlText w:val=""/>
      <w:lvlJc w:val="left"/>
      <w:pPr>
        <w:ind w:left="1470" w:hanging="480"/>
      </w:pPr>
      <w:rPr>
        <w:rFonts w:ascii="Wingdings" w:hAnsi="Wingdings" w:hint="default"/>
      </w:rPr>
    </w:lvl>
    <w:lvl w:ilvl="2" w:tplc="04090005">
      <w:start w:val="1"/>
      <w:numFmt w:val="bullet"/>
      <w:lvlText w:val=""/>
      <w:lvlJc w:val="left"/>
      <w:pPr>
        <w:ind w:left="1950" w:hanging="480"/>
      </w:pPr>
      <w:rPr>
        <w:rFonts w:ascii="Wingdings" w:hAnsi="Wingdings" w:hint="default"/>
      </w:rPr>
    </w:lvl>
    <w:lvl w:ilvl="3" w:tplc="04090001" w:tentative="1">
      <w:start w:val="1"/>
      <w:numFmt w:val="bullet"/>
      <w:lvlText w:val=""/>
      <w:lvlJc w:val="left"/>
      <w:pPr>
        <w:ind w:left="2430" w:hanging="480"/>
      </w:pPr>
      <w:rPr>
        <w:rFonts w:ascii="Wingdings" w:hAnsi="Wingdings" w:hint="default"/>
      </w:rPr>
    </w:lvl>
    <w:lvl w:ilvl="4" w:tplc="04090003" w:tentative="1">
      <w:start w:val="1"/>
      <w:numFmt w:val="bullet"/>
      <w:lvlText w:val=""/>
      <w:lvlJc w:val="left"/>
      <w:pPr>
        <w:ind w:left="2910" w:hanging="480"/>
      </w:pPr>
      <w:rPr>
        <w:rFonts w:ascii="Wingdings" w:hAnsi="Wingdings" w:hint="default"/>
      </w:rPr>
    </w:lvl>
    <w:lvl w:ilvl="5" w:tplc="04090005" w:tentative="1">
      <w:start w:val="1"/>
      <w:numFmt w:val="bullet"/>
      <w:lvlText w:val=""/>
      <w:lvlJc w:val="left"/>
      <w:pPr>
        <w:ind w:left="3390" w:hanging="480"/>
      </w:pPr>
      <w:rPr>
        <w:rFonts w:ascii="Wingdings" w:hAnsi="Wingdings" w:hint="default"/>
      </w:rPr>
    </w:lvl>
    <w:lvl w:ilvl="6" w:tplc="04090001" w:tentative="1">
      <w:start w:val="1"/>
      <w:numFmt w:val="bullet"/>
      <w:lvlText w:val=""/>
      <w:lvlJc w:val="left"/>
      <w:pPr>
        <w:ind w:left="3870" w:hanging="480"/>
      </w:pPr>
      <w:rPr>
        <w:rFonts w:ascii="Wingdings" w:hAnsi="Wingdings" w:hint="default"/>
      </w:rPr>
    </w:lvl>
    <w:lvl w:ilvl="7" w:tplc="04090003" w:tentative="1">
      <w:start w:val="1"/>
      <w:numFmt w:val="bullet"/>
      <w:lvlText w:val=""/>
      <w:lvlJc w:val="left"/>
      <w:pPr>
        <w:ind w:left="4350" w:hanging="480"/>
      </w:pPr>
      <w:rPr>
        <w:rFonts w:ascii="Wingdings" w:hAnsi="Wingdings" w:hint="default"/>
      </w:rPr>
    </w:lvl>
    <w:lvl w:ilvl="8" w:tplc="04090005" w:tentative="1">
      <w:start w:val="1"/>
      <w:numFmt w:val="bullet"/>
      <w:lvlText w:val=""/>
      <w:lvlJc w:val="left"/>
      <w:pPr>
        <w:ind w:left="4830" w:hanging="480"/>
      </w:pPr>
      <w:rPr>
        <w:rFonts w:ascii="Wingdings" w:hAnsi="Wingdings" w:hint="default"/>
      </w:rPr>
    </w:lvl>
  </w:abstractNum>
  <w:abstractNum w:abstractNumId="21" w15:restartNumberingAfterBreak="0">
    <w:nsid w:val="5E360F08"/>
    <w:multiLevelType w:val="hybridMultilevel"/>
    <w:tmpl w:val="81FAC346"/>
    <w:lvl w:ilvl="0" w:tplc="F6E8E006">
      <w:start w:val="1"/>
      <w:numFmt w:val="ideographLegalTraditional"/>
      <w:lvlText w:val="%1、"/>
      <w:lvlJc w:val="left"/>
      <w:pPr>
        <w:ind w:left="480" w:hanging="480"/>
      </w:pPr>
      <w:rPr>
        <w:b/>
        <w:bCs/>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600D2F92"/>
    <w:multiLevelType w:val="hybridMultilevel"/>
    <w:tmpl w:val="4EC2D692"/>
    <w:lvl w:ilvl="0" w:tplc="15F00FF2">
      <w:start w:val="1"/>
      <w:numFmt w:val="bullet"/>
      <w:lvlText w:val=""/>
      <w:lvlJc w:val="left"/>
      <w:pPr>
        <w:ind w:left="1470" w:hanging="480"/>
      </w:pPr>
      <w:rPr>
        <w:rFonts w:ascii="Wingdings" w:eastAsia="標楷體" w:hAnsi="Wingdings" w:hint="default"/>
      </w:rPr>
    </w:lvl>
    <w:lvl w:ilvl="1" w:tplc="04090003" w:tentative="1">
      <w:start w:val="1"/>
      <w:numFmt w:val="bullet"/>
      <w:lvlText w:val=""/>
      <w:lvlJc w:val="left"/>
      <w:pPr>
        <w:ind w:left="1950" w:hanging="480"/>
      </w:pPr>
      <w:rPr>
        <w:rFonts w:ascii="Wingdings" w:hAnsi="Wingdings" w:hint="default"/>
      </w:rPr>
    </w:lvl>
    <w:lvl w:ilvl="2" w:tplc="04090005" w:tentative="1">
      <w:start w:val="1"/>
      <w:numFmt w:val="bullet"/>
      <w:lvlText w:val=""/>
      <w:lvlJc w:val="left"/>
      <w:pPr>
        <w:ind w:left="2430" w:hanging="480"/>
      </w:pPr>
      <w:rPr>
        <w:rFonts w:ascii="Wingdings" w:hAnsi="Wingdings" w:hint="default"/>
      </w:rPr>
    </w:lvl>
    <w:lvl w:ilvl="3" w:tplc="04090001" w:tentative="1">
      <w:start w:val="1"/>
      <w:numFmt w:val="bullet"/>
      <w:lvlText w:val=""/>
      <w:lvlJc w:val="left"/>
      <w:pPr>
        <w:ind w:left="2910" w:hanging="480"/>
      </w:pPr>
      <w:rPr>
        <w:rFonts w:ascii="Wingdings" w:hAnsi="Wingdings" w:hint="default"/>
      </w:rPr>
    </w:lvl>
    <w:lvl w:ilvl="4" w:tplc="04090003" w:tentative="1">
      <w:start w:val="1"/>
      <w:numFmt w:val="bullet"/>
      <w:lvlText w:val=""/>
      <w:lvlJc w:val="left"/>
      <w:pPr>
        <w:ind w:left="3390" w:hanging="480"/>
      </w:pPr>
      <w:rPr>
        <w:rFonts w:ascii="Wingdings" w:hAnsi="Wingdings" w:hint="default"/>
      </w:rPr>
    </w:lvl>
    <w:lvl w:ilvl="5" w:tplc="04090005" w:tentative="1">
      <w:start w:val="1"/>
      <w:numFmt w:val="bullet"/>
      <w:lvlText w:val=""/>
      <w:lvlJc w:val="left"/>
      <w:pPr>
        <w:ind w:left="3870" w:hanging="480"/>
      </w:pPr>
      <w:rPr>
        <w:rFonts w:ascii="Wingdings" w:hAnsi="Wingdings" w:hint="default"/>
      </w:rPr>
    </w:lvl>
    <w:lvl w:ilvl="6" w:tplc="04090001" w:tentative="1">
      <w:start w:val="1"/>
      <w:numFmt w:val="bullet"/>
      <w:lvlText w:val=""/>
      <w:lvlJc w:val="left"/>
      <w:pPr>
        <w:ind w:left="4350" w:hanging="480"/>
      </w:pPr>
      <w:rPr>
        <w:rFonts w:ascii="Wingdings" w:hAnsi="Wingdings" w:hint="default"/>
      </w:rPr>
    </w:lvl>
    <w:lvl w:ilvl="7" w:tplc="04090003" w:tentative="1">
      <w:start w:val="1"/>
      <w:numFmt w:val="bullet"/>
      <w:lvlText w:val=""/>
      <w:lvlJc w:val="left"/>
      <w:pPr>
        <w:ind w:left="4830" w:hanging="480"/>
      </w:pPr>
      <w:rPr>
        <w:rFonts w:ascii="Wingdings" w:hAnsi="Wingdings" w:hint="default"/>
      </w:rPr>
    </w:lvl>
    <w:lvl w:ilvl="8" w:tplc="04090005" w:tentative="1">
      <w:start w:val="1"/>
      <w:numFmt w:val="bullet"/>
      <w:lvlText w:val=""/>
      <w:lvlJc w:val="left"/>
      <w:pPr>
        <w:ind w:left="5310" w:hanging="480"/>
      </w:pPr>
      <w:rPr>
        <w:rFonts w:ascii="Wingdings" w:hAnsi="Wingdings" w:hint="default"/>
      </w:rPr>
    </w:lvl>
  </w:abstractNum>
  <w:abstractNum w:abstractNumId="23" w15:restartNumberingAfterBreak="0">
    <w:nsid w:val="65FD569C"/>
    <w:multiLevelType w:val="hybridMultilevel"/>
    <w:tmpl w:val="6446451A"/>
    <w:lvl w:ilvl="0" w:tplc="46382C36">
      <w:start w:val="1"/>
      <w:numFmt w:val="decimal"/>
      <w:lvlText w:val="%1."/>
      <w:lvlJc w:val="left"/>
      <w:pPr>
        <w:ind w:left="1440" w:hanging="480"/>
      </w:pPr>
      <w:rPr>
        <w:rFonts w:ascii="Times New Roman" w:hAnsi="Times New Roman" w:cs="Times New Roman" w:hint="default"/>
        <w:color w:val="auto"/>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4" w15:restartNumberingAfterBreak="0">
    <w:nsid w:val="66517C9B"/>
    <w:multiLevelType w:val="hybridMultilevel"/>
    <w:tmpl w:val="9992FB90"/>
    <w:lvl w:ilvl="0" w:tplc="7FB6E676">
      <w:start w:val="1"/>
      <w:numFmt w:val="taiwaneseCountingThousand"/>
      <w:lvlText w:val="(%1)"/>
      <w:lvlJc w:val="left"/>
      <w:pPr>
        <w:ind w:left="990" w:hanging="480"/>
      </w:pPr>
      <w:rPr>
        <w:rFonts w:hint="eastAsia"/>
        <w:b w:val="0"/>
      </w:rPr>
    </w:lvl>
    <w:lvl w:ilvl="1" w:tplc="FFFFFFFF" w:tentative="1">
      <w:start w:val="1"/>
      <w:numFmt w:val="ideographTraditional"/>
      <w:lvlText w:val="%2、"/>
      <w:lvlJc w:val="left"/>
      <w:pPr>
        <w:ind w:left="1470" w:hanging="480"/>
      </w:pPr>
    </w:lvl>
    <w:lvl w:ilvl="2" w:tplc="FFFFFFFF" w:tentative="1">
      <w:start w:val="1"/>
      <w:numFmt w:val="lowerRoman"/>
      <w:lvlText w:val="%3."/>
      <w:lvlJc w:val="right"/>
      <w:pPr>
        <w:ind w:left="1950" w:hanging="480"/>
      </w:pPr>
    </w:lvl>
    <w:lvl w:ilvl="3" w:tplc="FFFFFFFF" w:tentative="1">
      <w:start w:val="1"/>
      <w:numFmt w:val="decimal"/>
      <w:lvlText w:val="%4."/>
      <w:lvlJc w:val="left"/>
      <w:pPr>
        <w:ind w:left="2430" w:hanging="480"/>
      </w:pPr>
    </w:lvl>
    <w:lvl w:ilvl="4" w:tplc="FFFFFFFF" w:tentative="1">
      <w:start w:val="1"/>
      <w:numFmt w:val="ideographTraditional"/>
      <w:lvlText w:val="%5、"/>
      <w:lvlJc w:val="left"/>
      <w:pPr>
        <w:ind w:left="2910" w:hanging="480"/>
      </w:pPr>
    </w:lvl>
    <w:lvl w:ilvl="5" w:tplc="FFFFFFFF" w:tentative="1">
      <w:start w:val="1"/>
      <w:numFmt w:val="lowerRoman"/>
      <w:lvlText w:val="%6."/>
      <w:lvlJc w:val="right"/>
      <w:pPr>
        <w:ind w:left="3390" w:hanging="480"/>
      </w:pPr>
    </w:lvl>
    <w:lvl w:ilvl="6" w:tplc="FFFFFFFF" w:tentative="1">
      <w:start w:val="1"/>
      <w:numFmt w:val="decimal"/>
      <w:lvlText w:val="%7."/>
      <w:lvlJc w:val="left"/>
      <w:pPr>
        <w:ind w:left="3870" w:hanging="480"/>
      </w:pPr>
    </w:lvl>
    <w:lvl w:ilvl="7" w:tplc="FFFFFFFF" w:tentative="1">
      <w:start w:val="1"/>
      <w:numFmt w:val="ideographTraditional"/>
      <w:lvlText w:val="%8、"/>
      <w:lvlJc w:val="left"/>
      <w:pPr>
        <w:ind w:left="4350" w:hanging="480"/>
      </w:pPr>
    </w:lvl>
    <w:lvl w:ilvl="8" w:tplc="FFFFFFFF" w:tentative="1">
      <w:start w:val="1"/>
      <w:numFmt w:val="lowerRoman"/>
      <w:lvlText w:val="%9."/>
      <w:lvlJc w:val="right"/>
      <w:pPr>
        <w:ind w:left="4830" w:hanging="480"/>
      </w:pPr>
    </w:lvl>
  </w:abstractNum>
  <w:abstractNum w:abstractNumId="25" w15:restartNumberingAfterBreak="0">
    <w:nsid w:val="66FB72A7"/>
    <w:multiLevelType w:val="hybridMultilevel"/>
    <w:tmpl w:val="A670A16C"/>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6" w15:restartNumberingAfterBreak="0">
    <w:nsid w:val="71800A70"/>
    <w:multiLevelType w:val="hybridMultilevel"/>
    <w:tmpl w:val="13A27028"/>
    <w:lvl w:ilvl="0" w:tplc="B4C8EC20">
      <w:start w:val="1"/>
      <w:numFmt w:val="decimal"/>
      <w:lvlText w:val="%1."/>
      <w:lvlJc w:val="center"/>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7" w15:restartNumberingAfterBreak="0">
    <w:nsid w:val="71BF0E9B"/>
    <w:multiLevelType w:val="hybridMultilevel"/>
    <w:tmpl w:val="414A0E1C"/>
    <w:lvl w:ilvl="0" w:tplc="B4C8EC20">
      <w:start w:val="1"/>
      <w:numFmt w:val="decimal"/>
      <w:lvlText w:val="%1."/>
      <w:lvlJc w:val="center"/>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8" w15:restartNumberingAfterBreak="0">
    <w:nsid w:val="72057E11"/>
    <w:multiLevelType w:val="hybridMultilevel"/>
    <w:tmpl w:val="4F72237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75C85A2C"/>
    <w:multiLevelType w:val="hybridMultilevel"/>
    <w:tmpl w:val="414A0E1C"/>
    <w:lvl w:ilvl="0" w:tplc="B4C8EC20">
      <w:start w:val="1"/>
      <w:numFmt w:val="decimal"/>
      <w:lvlText w:val="%1."/>
      <w:lvlJc w:val="center"/>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0" w15:restartNumberingAfterBreak="0">
    <w:nsid w:val="787A29E2"/>
    <w:multiLevelType w:val="hybridMultilevel"/>
    <w:tmpl w:val="912CB36E"/>
    <w:lvl w:ilvl="0" w:tplc="016A9A96">
      <w:start w:val="1"/>
      <w:numFmt w:val="ideographDigital"/>
      <w:lvlText w:val="(%1)"/>
      <w:lvlJc w:val="left"/>
      <w:pPr>
        <w:ind w:left="960" w:hanging="480"/>
      </w:pPr>
      <w:rPr>
        <w:rFonts w:hint="eastAsia"/>
        <w:b w:val="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1" w15:restartNumberingAfterBreak="0">
    <w:nsid w:val="78B4769F"/>
    <w:multiLevelType w:val="hybridMultilevel"/>
    <w:tmpl w:val="D0D07394"/>
    <w:lvl w:ilvl="0" w:tplc="7FB6E676">
      <w:start w:val="1"/>
      <w:numFmt w:val="taiwaneseCountingThousand"/>
      <w:lvlText w:val="(%1)"/>
      <w:lvlJc w:val="left"/>
      <w:pPr>
        <w:ind w:left="990" w:hanging="480"/>
      </w:pPr>
      <w:rPr>
        <w:rFonts w:hint="eastAsia"/>
      </w:rPr>
    </w:lvl>
    <w:lvl w:ilvl="1" w:tplc="FFFFFFFF" w:tentative="1">
      <w:start w:val="1"/>
      <w:numFmt w:val="ideographTraditional"/>
      <w:lvlText w:val="%2、"/>
      <w:lvlJc w:val="left"/>
      <w:pPr>
        <w:ind w:left="1470" w:hanging="480"/>
      </w:pPr>
    </w:lvl>
    <w:lvl w:ilvl="2" w:tplc="FFFFFFFF" w:tentative="1">
      <w:start w:val="1"/>
      <w:numFmt w:val="lowerRoman"/>
      <w:lvlText w:val="%3."/>
      <w:lvlJc w:val="right"/>
      <w:pPr>
        <w:ind w:left="1950" w:hanging="480"/>
      </w:pPr>
    </w:lvl>
    <w:lvl w:ilvl="3" w:tplc="FFFFFFFF" w:tentative="1">
      <w:start w:val="1"/>
      <w:numFmt w:val="decimal"/>
      <w:lvlText w:val="%4."/>
      <w:lvlJc w:val="left"/>
      <w:pPr>
        <w:ind w:left="2430" w:hanging="480"/>
      </w:pPr>
    </w:lvl>
    <w:lvl w:ilvl="4" w:tplc="FFFFFFFF" w:tentative="1">
      <w:start w:val="1"/>
      <w:numFmt w:val="ideographTraditional"/>
      <w:lvlText w:val="%5、"/>
      <w:lvlJc w:val="left"/>
      <w:pPr>
        <w:ind w:left="2910" w:hanging="480"/>
      </w:pPr>
    </w:lvl>
    <w:lvl w:ilvl="5" w:tplc="FFFFFFFF" w:tentative="1">
      <w:start w:val="1"/>
      <w:numFmt w:val="lowerRoman"/>
      <w:lvlText w:val="%6."/>
      <w:lvlJc w:val="right"/>
      <w:pPr>
        <w:ind w:left="3390" w:hanging="480"/>
      </w:pPr>
    </w:lvl>
    <w:lvl w:ilvl="6" w:tplc="FFFFFFFF" w:tentative="1">
      <w:start w:val="1"/>
      <w:numFmt w:val="decimal"/>
      <w:lvlText w:val="%7."/>
      <w:lvlJc w:val="left"/>
      <w:pPr>
        <w:ind w:left="3870" w:hanging="480"/>
      </w:pPr>
    </w:lvl>
    <w:lvl w:ilvl="7" w:tplc="FFFFFFFF" w:tentative="1">
      <w:start w:val="1"/>
      <w:numFmt w:val="ideographTraditional"/>
      <w:lvlText w:val="%8、"/>
      <w:lvlJc w:val="left"/>
      <w:pPr>
        <w:ind w:left="4350" w:hanging="480"/>
      </w:pPr>
    </w:lvl>
    <w:lvl w:ilvl="8" w:tplc="FFFFFFFF" w:tentative="1">
      <w:start w:val="1"/>
      <w:numFmt w:val="lowerRoman"/>
      <w:lvlText w:val="%9."/>
      <w:lvlJc w:val="right"/>
      <w:pPr>
        <w:ind w:left="4830" w:hanging="480"/>
      </w:pPr>
    </w:lvl>
  </w:abstractNum>
  <w:abstractNum w:abstractNumId="32" w15:restartNumberingAfterBreak="0">
    <w:nsid w:val="7FE67662"/>
    <w:multiLevelType w:val="hybridMultilevel"/>
    <w:tmpl w:val="C16C01B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881554771">
    <w:abstractNumId w:val="19"/>
  </w:num>
  <w:num w:numId="2" w16cid:durableId="2040427563">
    <w:abstractNumId w:val="5"/>
  </w:num>
  <w:num w:numId="3" w16cid:durableId="1680350645">
    <w:abstractNumId w:val="32"/>
  </w:num>
  <w:num w:numId="4" w16cid:durableId="1749962752">
    <w:abstractNumId w:val="11"/>
  </w:num>
  <w:num w:numId="5" w16cid:durableId="685405120">
    <w:abstractNumId w:val="28"/>
  </w:num>
  <w:num w:numId="6" w16cid:durableId="1369447779">
    <w:abstractNumId w:val="0"/>
  </w:num>
  <w:num w:numId="7" w16cid:durableId="2027631796">
    <w:abstractNumId w:val="15"/>
  </w:num>
  <w:num w:numId="8" w16cid:durableId="1543978210">
    <w:abstractNumId w:val="1"/>
  </w:num>
  <w:num w:numId="9" w16cid:durableId="85738640">
    <w:abstractNumId w:val="21"/>
  </w:num>
  <w:num w:numId="10" w16cid:durableId="637297189">
    <w:abstractNumId w:val="9"/>
  </w:num>
  <w:num w:numId="11" w16cid:durableId="456342574">
    <w:abstractNumId w:val="18"/>
  </w:num>
  <w:num w:numId="12" w16cid:durableId="162429120">
    <w:abstractNumId w:val="4"/>
  </w:num>
  <w:num w:numId="13" w16cid:durableId="664672410">
    <w:abstractNumId w:val="24"/>
  </w:num>
  <w:num w:numId="14" w16cid:durableId="2117553874">
    <w:abstractNumId w:val="30"/>
  </w:num>
  <w:num w:numId="15" w16cid:durableId="1681198621">
    <w:abstractNumId w:val="2"/>
  </w:num>
  <w:num w:numId="16" w16cid:durableId="679042845">
    <w:abstractNumId w:val="31"/>
  </w:num>
  <w:num w:numId="17" w16cid:durableId="730076953">
    <w:abstractNumId w:val="14"/>
  </w:num>
  <w:num w:numId="18" w16cid:durableId="160897658">
    <w:abstractNumId w:val="12"/>
  </w:num>
  <w:num w:numId="19" w16cid:durableId="888537359">
    <w:abstractNumId w:val="7"/>
  </w:num>
  <w:num w:numId="20" w16cid:durableId="347946176">
    <w:abstractNumId w:val="26"/>
  </w:num>
  <w:num w:numId="21" w16cid:durableId="1353216313">
    <w:abstractNumId w:val="17"/>
  </w:num>
  <w:num w:numId="22" w16cid:durableId="1567449807">
    <w:abstractNumId w:val="8"/>
  </w:num>
  <w:num w:numId="23" w16cid:durableId="1819109051">
    <w:abstractNumId w:val="3"/>
  </w:num>
  <w:num w:numId="24" w16cid:durableId="1458529259">
    <w:abstractNumId w:val="6"/>
  </w:num>
  <w:num w:numId="25" w16cid:durableId="1977829112">
    <w:abstractNumId w:val="27"/>
  </w:num>
  <w:num w:numId="26" w16cid:durableId="1392538588">
    <w:abstractNumId w:val="29"/>
  </w:num>
  <w:num w:numId="27" w16cid:durableId="251014954">
    <w:abstractNumId w:val="13"/>
  </w:num>
  <w:num w:numId="28" w16cid:durableId="434789505">
    <w:abstractNumId w:val="25"/>
  </w:num>
  <w:num w:numId="29" w16cid:durableId="1843081895">
    <w:abstractNumId w:val="23"/>
  </w:num>
  <w:num w:numId="30" w16cid:durableId="420832460">
    <w:abstractNumId w:val="20"/>
  </w:num>
  <w:num w:numId="31" w16cid:durableId="1125660029">
    <w:abstractNumId w:val="10"/>
  </w:num>
  <w:num w:numId="32" w16cid:durableId="1906448174">
    <w:abstractNumId w:val="22"/>
  </w:num>
  <w:num w:numId="33" w16cid:durableId="176017540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169"/>
    <w:rsid w:val="00022F9E"/>
    <w:rsid w:val="00054264"/>
    <w:rsid w:val="000A2923"/>
    <w:rsid w:val="000A39AE"/>
    <w:rsid w:val="000C7E19"/>
    <w:rsid w:val="000D2AD8"/>
    <w:rsid w:val="001014F2"/>
    <w:rsid w:val="0011784F"/>
    <w:rsid w:val="00124D14"/>
    <w:rsid w:val="00132215"/>
    <w:rsid w:val="001508FF"/>
    <w:rsid w:val="00172B94"/>
    <w:rsid w:val="00174389"/>
    <w:rsid w:val="0019175D"/>
    <w:rsid w:val="001A4C72"/>
    <w:rsid w:val="001B24CD"/>
    <w:rsid w:val="001B3BB6"/>
    <w:rsid w:val="001C6FC0"/>
    <w:rsid w:val="001F2218"/>
    <w:rsid w:val="00222951"/>
    <w:rsid w:val="00226169"/>
    <w:rsid w:val="00227E5B"/>
    <w:rsid w:val="00254FCB"/>
    <w:rsid w:val="00257184"/>
    <w:rsid w:val="0027528D"/>
    <w:rsid w:val="0028034B"/>
    <w:rsid w:val="00287465"/>
    <w:rsid w:val="002A2092"/>
    <w:rsid w:val="002C3CBF"/>
    <w:rsid w:val="002F2B1F"/>
    <w:rsid w:val="002F3EC7"/>
    <w:rsid w:val="003235A6"/>
    <w:rsid w:val="00343233"/>
    <w:rsid w:val="00367E64"/>
    <w:rsid w:val="003721AA"/>
    <w:rsid w:val="00391CBD"/>
    <w:rsid w:val="003A144E"/>
    <w:rsid w:val="003A3DAC"/>
    <w:rsid w:val="003D4ECC"/>
    <w:rsid w:val="00416896"/>
    <w:rsid w:val="00446565"/>
    <w:rsid w:val="0045555F"/>
    <w:rsid w:val="004608CA"/>
    <w:rsid w:val="00463CA3"/>
    <w:rsid w:val="00474595"/>
    <w:rsid w:val="005050C9"/>
    <w:rsid w:val="00520EAD"/>
    <w:rsid w:val="005328AC"/>
    <w:rsid w:val="00573665"/>
    <w:rsid w:val="0059480A"/>
    <w:rsid w:val="005A3E66"/>
    <w:rsid w:val="005D0B8A"/>
    <w:rsid w:val="005E4515"/>
    <w:rsid w:val="005F447E"/>
    <w:rsid w:val="006046BE"/>
    <w:rsid w:val="00622058"/>
    <w:rsid w:val="00633368"/>
    <w:rsid w:val="006404D2"/>
    <w:rsid w:val="006531B9"/>
    <w:rsid w:val="00664F52"/>
    <w:rsid w:val="00673671"/>
    <w:rsid w:val="006B029E"/>
    <w:rsid w:val="006B1C9B"/>
    <w:rsid w:val="006B35EF"/>
    <w:rsid w:val="006C51FD"/>
    <w:rsid w:val="006F54E1"/>
    <w:rsid w:val="00711A9E"/>
    <w:rsid w:val="0073537B"/>
    <w:rsid w:val="00763560"/>
    <w:rsid w:val="007A6CBF"/>
    <w:rsid w:val="007B0CB8"/>
    <w:rsid w:val="007B3605"/>
    <w:rsid w:val="007B56D3"/>
    <w:rsid w:val="007D24BF"/>
    <w:rsid w:val="007F7CFC"/>
    <w:rsid w:val="008003FB"/>
    <w:rsid w:val="00815815"/>
    <w:rsid w:val="008410B0"/>
    <w:rsid w:val="00844930"/>
    <w:rsid w:val="00846368"/>
    <w:rsid w:val="008517C7"/>
    <w:rsid w:val="0085278C"/>
    <w:rsid w:val="00880F9B"/>
    <w:rsid w:val="00886DE0"/>
    <w:rsid w:val="00894B3F"/>
    <w:rsid w:val="008A400B"/>
    <w:rsid w:val="008C7238"/>
    <w:rsid w:val="008D0A95"/>
    <w:rsid w:val="008D5134"/>
    <w:rsid w:val="00910D81"/>
    <w:rsid w:val="009167C3"/>
    <w:rsid w:val="009272BD"/>
    <w:rsid w:val="009D2FF9"/>
    <w:rsid w:val="00A32E46"/>
    <w:rsid w:val="00A3724F"/>
    <w:rsid w:val="00A446B6"/>
    <w:rsid w:val="00A54253"/>
    <w:rsid w:val="00A75BBA"/>
    <w:rsid w:val="00A81597"/>
    <w:rsid w:val="00A91762"/>
    <w:rsid w:val="00A92658"/>
    <w:rsid w:val="00AA4FB1"/>
    <w:rsid w:val="00AC3984"/>
    <w:rsid w:val="00AC7B23"/>
    <w:rsid w:val="00B226A7"/>
    <w:rsid w:val="00B9064E"/>
    <w:rsid w:val="00B971D2"/>
    <w:rsid w:val="00BA1EF2"/>
    <w:rsid w:val="00BA662B"/>
    <w:rsid w:val="00BB114A"/>
    <w:rsid w:val="00BB4BDC"/>
    <w:rsid w:val="00BB6607"/>
    <w:rsid w:val="00BD7AAA"/>
    <w:rsid w:val="00BE4A9F"/>
    <w:rsid w:val="00BF1C44"/>
    <w:rsid w:val="00C53478"/>
    <w:rsid w:val="00C71836"/>
    <w:rsid w:val="00C8500F"/>
    <w:rsid w:val="00C92C1A"/>
    <w:rsid w:val="00C93A21"/>
    <w:rsid w:val="00CA0E18"/>
    <w:rsid w:val="00CF62FF"/>
    <w:rsid w:val="00D069EC"/>
    <w:rsid w:val="00D342E0"/>
    <w:rsid w:val="00D46DD6"/>
    <w:rsid w:val="00D63CE0"/>
    <w:rsid w:val="00D7000F"/>
    <w:rsid w:val="00D827F9"/>
    <w:rsid w:val="00D82E7C"/>
    <w:rsid w:val="00D8540A"/>
    <w:rsid w:val="00D91013"/>
    <w:rsid w:val="00DB2AAF"/>
    <w:rsid w:val="00DB6D92"/>
    <w:rsid w:val="00DC0503"/>
    <w:rsid w:val="00DD27D7"/>
    <w:rsid w:val="00DF5B87"/>
    <w:rsid w:val="00E050BC"/>
    <w:rsid w:val="00E06EA7"/>
    <w:rsid w:val="00E10D27"/>
    <w:rsid w:val="00E5285F"/>
    <w:rsid w:val="00E644DE"/>
    <w:rsid w:val="00E726A2"/>
    <w:rsid w:val="00E72B5E"/>
    <w:rsid w:val="00E83310"/>
    <w:rsid w:val="00EA53FA"/>
    <w:rsid w:val="00EB6C3B"/>
    <w:rsid w:val="00EC76FA"/>
    <w:rsid w:val="00ED080F"/>
    <w:rsid w:val="00EF6200"/>
    <w:rsid w:val="00EF70F9"/>
    <w:rsid w:val="00FC1FB3"/>
    <w:rsid w:val="00FE2BE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9B1BD9"/>
  <w15:chartTrackingRefBased/>
  <w15:docId w15:val="{BFF7E8D1-7AEA-496E-B546-85C8BBA3C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226169"/>
    <w:pPr>
      <w:ind w:leftChars="200" w:left="480"/>
    </w:pPr>
  </w:style>
  <w:style w:type="paragraph" w:styleId="a">
    <w:name w:val="List Bullet"/>
    <w:basedOn w:val="a0"/>
    <w:uiPriority w:val="99"/>
    <w:unhideWhenUsed/>
    <w:rsid w:val="00D827F9"/>
    <w:pPr>
      <w:numPr>
        <w:numId w:val="6"/>
      </w:numPr>
      <w:contextualSpacing/>
    </w:pPr>
  </w:style>
  <w:style w:type="paragraph" w:styleId="a5">
    <w:name w:val="header"/>
    <w:basedOn w:val="a0"/>
    <w:link w:val="a6"/>
    <w:uiPriority w:val="99"/>
    <w:unhideWhenUsed/>
    <w:rsid w:val="00894B3F"/>
    <w:pPr>
      <w:tabs>
        <w:tab w:val="center" w:pos="4153"/>
        <w:tab w:val="right" w:pos="8306"/>
      </w:tabs>
      <w:snapToGrid w:val="0"/>
    </w:pPr>
    <w:rPr>
      <w:sz w:val="20"/>
      <w:szCs w:val="20"/>
    </w:rPr>
  </w:style>
  <w:style w:type="character" w:customStyle="1" w:styleId="a6">
    <w:name w:val="頁首 字元"/>
    <w:basedOn w:val="a1"/>
    <w:link w:val="a5"/>
    <w:uiPriority w:val="99"/>
    <w:rsid w:val="00894B3F"/>
    <w:rPr>
      <w:sz w:val="20"/>
      <w:szCs w:val="20"/>
    </w:rPr>
  </w:style>
  <w:style w:type="paragraph" w:styleId="a7">
    <w:name w:val="footer"/>
    <w:basedOn w:val="a0"/>
    <w:link w:val="a8"/>
    <w:uiPriority w:val="99"/>
    <w:unhideWhenUsed/>
    <w:rsid w:val="00894B3F"/>
    <w:pPr>
      <w:tabs>
        <w:tab w:val="center" w:pos="4153"/>
        <w:tab w:val="right" w:pos="8306"/>
      </w:tabs>
      <w:snapToGrid w:val="0"/>
    </w:pPr>
    <w:rPr>
      <w:sz w:val="20"/>
      <w:szCs w:val="20"/>
    </w:rPr>
  </w:style>
  <w:style w:type="character" w:customStyle="1" w:styleId="a8">
    <w:name w:val="頁尾 字元"/>
    <w:basedOn w:val="a1"/>
    <w:link w:val="a7"/>
    <w:uiPriority w:val="99"/>
    <w:rsid w:val="00894B3F"/>
    <w:rPr>
      <w:sz w:val="20"/>
      <w:szCs w:val="20"/>
    </w:rPr>
  </w:style>
  <w:style w:type="table" w:styleId="a9">
    <w:name w:val="Table Grid"/>
    <w:basedOn w:val="a2"/>
    <w:uiPriority w:val="59"/>
    <w:rsid w:val="00894B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1"/>
    <w:uiPriority w:val="99"/>
    <w:unhideWhenUsed/>
    <w:rsid w:val="00EF70F9"/>
    <w:rPr>
      <w:color w:val="0563C1" w:themeColor="hyperlink"/>
      <w:u w:val="single"/>
    </w:rPr>
  </w:style>
  <w:style w:type="character" w:styleId="ab">
    <w:name w:val="annotation reference"/>
    <w:basedOn w:val="a1"/>
    <w:uiPriority w:val="99"/>
    <w:semiHidden/>
    <w:unhideWhenUsed/>
    <w:rsid w:val="00673671"/>
    <w:rPr>
      <w:sz w:val="18"/>
      <w:szCs w:val="18"/>
    </w:rPr>
  </w:style>
  <w:style w:type="paragraph" w:styleId="ac">
    <w:name w:val="annotation text"/>
    <w:basedOn w:val="a0"/>
    <w:link w:val="ad"/>
    <w:uiPriority w:val="99"/>
    <w:semiHidden/>
    <w:unhideWhenUsed/>
    <w:rsid w:val="00673671"/>
  </w:style>
  <w:style w:type="character" w:customStyle="1" w:styleId="ad">
    <w:name w:val="註解文字 字元"/>
    <w:basedOn w:val="a1"/>
    <w:link w:val="ac"/>
    <w:uiPriority w:val="99"/>
    <w:semiHidden/>
    <w:rsid w:val="00673671"/>
  </w:style>
  <w:style w:type="paragraph" w:styleId="ae">
    <w:name w:val="annotation subject"/>
    <w:basedOn w:val="ac"/>
    <w:next w:val="ac"/>
    <w:link w:val="af"/>
    <w:uiPriority w:val="99"/>
    <w:semiHidden/>
    <w:unhideWhenUsed/>
    <w:rsid w:val="00673671"/>
    <w:rPr>
      <w:b/>
      <w:bCs/>
    </w:rPr>
  </w:style>
  <w:style w:type="character" w:customStyle="1" w:styleId="af">
    <w:name w:val="註解主旨 字元"/>
    <w:basedOn w:val="ad"/>
    <w:link w:val="ae"/>
    <w:uiPriority w:val="99"/>
    <w:semiHidden/>
    <w:rsid w:val="00673671"/>
    <w:rPr>
      <w:b/>
      <w:bCs/>
    </w:rPr>
  </w:style>
  <w:style w:type="paragraph" w:styleId="af0">
    <w:name w:val="Balloon Text"/>
    <w:basedOn w:val="a0"/>
    <w:link w:val="af1"/>
    <w:uiPriority w:val="99"/>
    <w:semiHidden/>
    <w:unhideWhenUsed/>
    <w:rsid w:val="00673671"/>
    <w:rPr>
      <w:rFonts w:asciiTheme="majorHAnsi" w:eastAsiaTheme="majorEastAsia" w:hAnsiTheme="majorHAnsi" w:cstheme="majorBidi"/>
      <w:sz w:val="18"/>
      <w:szCs w:val="18"/>
    </w:rPr>
  </w:style>
  <w:style w:type="character" w:customStyle="1" w:styleId="af1">
    <w:name w:val="註解方塊文字 字元"/>
    <w:basedOn w:val="a1"/>
    <w:link w:val="af0"/>
    <w:uiPriority w:val="99"/>
    <w:semiHidden/>
    <w:rsid w:val="00673671"/>
    <w:rPr>
      <w:rFonts w:asciiTheme="majorHAnsi" w:eastAsiaTheme="majorEastAsia" w:hAnsiTheme="majorHAnsi" w:cstheme="majorBidi"/>
      <w:sz w:val="18"/>
      <w:szCs w:val="18"/>
    </w:rPr>
  </w:style>
  <w:style w:type="character" w:styleId="af2">
    <w:name w:val="Unresolved Mention"/>
    <w:basedOn w:val="a1"/>
    <w:uiPriority w:val="99"/>
    <w:semiHidden/>
    <w:unhideWhenUsed/>
    <w:rsid w:val="007F7CFC"/>
    <w:rPr>
      <w:color w:val="605E5C"/>
      <w:shd w:val="clear" w:color="auto" w:fill="E1DFDD"/>
    </w:rPr>
  </w:style>
  <w:style w:type="paragraph" w:styleId="af3">
    <w:name w:val="Revision"/>
    <w:hidden/>
    <w:uiPriority w:val="99"/>
    <w:semiHidden/>
    <w:rsid w:val="00257184"/>
  </w:style>
  <w:style w:type="character" w:styleId="af4">
    <w:name w:val="FollowedHyperlink"/>
    <w:basedOn w:val="a1"/>
    <w:uiPriority w:val="99"/>
    <w:semiHidden/>
    <w:unhideWhenUsed/>
    <w:rsid w:val="00BA1EF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nutri.jtf.org.tw/" TargetMode="External"/><Relationship Id="rId13" Type="http://schemas.openxmlformats.org/officeDocument/2006/relationships/hyperlink" Target="https://www.nutri.jtf.org.tw/Article/Info/4868"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nutri.jtf.org.tw/Article/Info/336"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utri.jtf.org.tw/Article/Info/335" TargetMode="External"/><Relationship Id="rId5" Type="http://schemas.openxmlformats.org/officeDocument/2006/relationships/footnotes" Target="footnotes.xml"/><Relationship Id="rId15" Type="http://schemas.openxmlformats.org/officeDocument/2006/relationships/hyperlink" Target="https://www.nutri.jtf.org.tw/Article/Info/2662" TargetMode="External"/><Relationship Id="rId10" Type="http://schemas.openxmlformats.org/officeDocument/2006/relationships/hyperlink" Target="https://www.nutri.jtf.org.tw/Article/Info/339" TargetMode="External"/><Relationship Id="rId4" Type="http://schemas.openxmlformats.org/officeDocument/2006/relationships/webSettings" Target="webSettings.xml"/><Relationship Id="rId9" Type="http://schemas.openxmlformats.org/officeDocument/2006/relationships/hyperlink" Target="https://www.tqf.org.tw/WhatIsTqf" TargetMode="External"/><Relationship Id="rId14" Type="http://schemas.openxmlformats.org/officeDocument/2006/relationships/hyperlink" Target="https://www.nutri.jtf.org.tw/Article/Info/835"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108</TotalTime>
  <Pages>6</Pages>
  <Words>4409</Words>
  <Characters>4763</Characters>
  <Application>Microsoft Office Word</Application>
  <DocSecurity>0</DocSecurity>
  <Lines>209</Lines>
  <Paragraphs>114</Paragraphs>
  <ScaleCrop>false</ScaleCrop>
  <Company/>
  <LinksUpToDate>false</LinksUpToDate>
  <CharactersWithSpaces>4899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JTF-AC-01</dc:creator>
  <cp:keywords/>
  <dc:description/>
  <cp:lastModifiedBy>董氏-佩容</cp:lastModifiedBy>
  <cp:revision>18</cp:revision>
  <cp:lastPrinted>2026-03-06T09:01:00Z</cp:lastPrinted>
  <dcterms:created xsi:type="dcterms:W3CDTF">2026-01-28T05:42:00Z</dcterms:created>
  <dcterms:modified xsi:type="dcterms:W3CDTF">2026-03-06T09:02:00Z</dcterms:modified>
</cp:coreProperties>
</file>